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7D" w:rsidRDefault="008C727D" w:rsidP="008C727D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sz w:val="20"/>
          <w:u w:val="single"/>
        </w:rPr>
        <w:t>CURRICULUM VITA</w:t>
      </w:r>
    </w:p>
    <w:p w:rsidR="008C727D" w:rsidRDefault="008C727D" w:rsidP="008C727D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</w:t>
      </w:r>
      <w:r>
        <w:rPr>
          <w:rFonts w:ascii="Arial" w:hAnsi="Arial"/>
          <w:b/>
          <w:sz w:val="20"/>
        </w:rPr>
        <w:t>Harry J. Holzer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HOME ADDRESS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4906 Falstone Ave.</w:t>
          </w:r>
        </w:smartTag>
      </w:smartTag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Arial" w:hAnsi="Arial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Chevy Chase</w:t>
          </w:r>
        </w:smartTag>
        <w:r>
          <w:rPr>
            <w:rFonts w:ascii="Arial" w:hAnsi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0"/>
            </w:rPr>
            <w:t>MD</w:t>
          </w:r>
        </w:smartTag>
        <w:r>
          <w:rPr>
            <w:rFonts w:ascii="Arial" w:hAnsi="Arial"/>
            <w:sz w:val="20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sz w:val="20"/>
            </w:rPr>
            <w:t>20815</w:t>
          </w:r>
        </w:smartTag>
      </w:smartTag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Telephone: (301) 718-4382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OFFICE ADDRESSES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 xml:space="preserve">401 Old North, Georgetown University   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3700 O St. NW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Washington DC 20007                      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(202) 687-1458; hjh4@geor</w:t>
      </w:r>
      <w:r>
        <w:rPr>
          <w:rStyle w:val="Hyperlink"/>
          <w:rFonts w:ascii="Calibri" w:hAnsi="Calibri"/>
          <w:color w:val="000000"/>
        </w:rPr>
        <w:t>getown.edu</w:t>
      </w:r>
      <w:r>
        <w:rPr>
          <w:rFonts w:ascii="Arial" w:hAnsi="Arial"/>
          <w:color w:val="000000"/>
          <w:sz w:val="20"/>
        </w:rPr>
        <w:t xml:space="preserve">  </w:t>
      </w:r>
      <w:r>
        <w:rPr>
          <w:rFonts w:ascii="Arial" w:hAnsi="Arial"/>
          <w:sz w:val="20"/>
        </w:rPr>
        <w:t xml:space="preserve">                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EDUCATION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 xml:space="preserve">Ph.D. in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Harvard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</w:smartTag>
      <w:r>
        <w:rPr>
          <w:rFonts w:ascii="Arial" w:hAnsi="Arial"/>
          <w:sz w:val="20"/>
        </w:rPr>
        <w:t>, 1983;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A.B. in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Harvard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</w:smartTag>
      <w:r>
        <w:rPr>
          <w:rFonts w:ascii="Arial" w:hAnsi="Arial"/>
          <w:sz w:val="20"/>
        </w:rPr>
        <w:t>, 1978.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(Summa Cum Laude, Phi Beta Kappa)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CURRENT/PAST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POSITIONS: </w:t>
      </w:r>
      <w:r>
        <w:rPr>
          <w:rFonts w:ascii="Arial" w:hAnsi="Arial"/>
          <w:sz w:val="20"/>
        </w:rPr>
        <w:tab/>
        <w:t>John LaFarge Jr. SJ Professor of Public Policy, McCourt School of Public Policy, Georgetown University, 2016 - 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</w:t>
      </w:r>
      <w:r>
        <w:rPr>
          <w:rFonts w:ascii="Arial" w:hAnsi="Arial"/>
          <w:sz w:val="20"/>
        </w:rPr>
        <w:t xml:space="preserve">Professor of Public Policy, 2000 - 2016; 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Interim Dean of Public Policy, Fall 2006;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 Associate Dean of Public Policy, 2004-2006;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Institute Fellow, American Institutes for Research, 2011- 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Chief Economist, U.S. Department of Labor, 1999;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Nonresident Senior Fellow, Economic Studies Program, Brookings Institution, 2015 -  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Affiliated Scholar, Urban Institute, 2011- 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Institute Fellow, 2007-11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Visiting Fellow, 2000-07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Opinion Contributor,</w:t>
      </w:r>
      <w:r>
        <w:rPr>
          <w:rFonts w:ascii="Arial" w:hAnsi="Arial"/>
          <w:i/>
          <w:sz w:val="20"/>
        </w:rPr>
        <w:t>The Hill</w:t>
      </w:r>
      <w:r>
        <w:rPr>
          <w:rFonts w:ascii="Arial" w:hAnsi="Arial"/>
          <w:sz w:val="20"/>
        </w:rPr>
        <w:t>, 2017 - 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Co-Founder and Faculty Director, Georgetown Center on Poverty, Inequality and Public Policy, 2008- 2013; </w:t>
      </w:r>
    </w:p>
    <w:p w:rsidR="008C727D" w:rsidRDefault="008C727D" w:rsidP="008C727D">
      <w:pPr>
        <w:widowControl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Research Affiliate, Institute for Research on Poverty, University of Wisconsin, 1995- ; and member of Poverty, Employment and Self-Sufficiency Research Network, IRP, Univ. of Wisconsin.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Member, Economic Self-Sufficiency Policy Research Institute, University of California at Irvine, 2016 - .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National Affiliate, Stanford Center on Poverty and Inequality, 2017- .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Scholar, Scholar Strategy Network, 2015 - .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Senior Affiliate, National Poverty Center, University of Michigan, 2006 – 2012;</w:t>
      </w: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Research Fellow, IZA, 2006- 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720"/>
          <w:tab w:val="left" w:pos="144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National Fellow, Program on Inequality and Social Policy,</w:t>
      </w: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rPr>
          <w:rFonts w:ascii="Arial" w:hAnsi="Arial"/>
          <w:sz w:val="20"/>
        </w:rPr>
      </w:pPr>
      <w:r>
        <w:rPr>
          <w:rFonts w:ascii="Arial" w:hAnsi="Arial"/>
          <w:sz w:val="20"/>
        </w:rPr>
        <w:t>Harvard University, 1998-2008;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Penn Scholar, Penn Institute for Urban Research, 2013 - 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Nonresident Senior Fellow, Metropolitan Policy Program, Brookings Institution,   2006 – 2010.</w:t>
      </w: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Member, World Economic Forum, Global Diversity Council, 2008-2010;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Professor, Department of Economics, Michigan State University, 1992-2000;</w:t>
      </w: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(Assistant/Associate Professor, 1983-1992)</w:t>
      </w: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Visiting Scholar, Russell Sage Foundation, Fall 1995;</w:t>
      </w:r>
    </w:p>
    <w:p w:rsidR="008C727D" w:rsidRDefault="008C727D" w:rsidP="008C727D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Faculty Research Fellow, National Bureau of Economic Research, 1983-1990;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HONORS/AWARDS:</w:t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 xml:space="preserve">Who’s Who in America – Lifetime Achievement Award (Marquis, </w:t>
      </w:r>
      <w:r>
        <w:rPr>
          <w:rFonts w:ascii="Arial" w:hAnsi="Arial"/>
          <w:sz w:val="20"/>
        </w:rPr>
        <w:t>2018 Edition and Beyond)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>Who’s Who in Economics</w:t>
      </w:r>
      <w:r>
        <w:rPr>
          <w:rFonts w:ascii="Arial" w:hAnsi="Arial"/>
          <w:sz w:val="20"/>
        </w:rPr>
        <w:t xml:space="preserve"> (2003 Edition)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Frank Pierson Memorial Lecture, Swarthmore College, April 2012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Policy Innovation Prize, Hamilton Project, Brookings Institution, 2011.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Leslie Whittington Award,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Georgetown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</w:smartTag>
      <w:r>
        <w:rPr>
          <w:rFonts w:ascii="Arial" w:hAnsi="Arial"/>
          <w:sz w:val="20"/>
        </w:rPr>
        <w:t>, 2002</w:t>
      </w:r>
      <w:r>
        <w:rPr>
          <w:rFonts w:ascii="Arial" w:hAnsi="Arial"/>
          <w:sz w:val="20"/>
        </w:rPr>
        <w:tab/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Michigan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State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</w:smartTag>
      <w:r>
        <w:rPr>
          <w:rFonts w:ascii="Arial" w:hAnsi="Arial"/>
          <w:sz w:val="20"/>
        </w:rPr>
        <w:t xml:space="preserve"> Distinguished Faculty Award, 1998.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jc w:val="both"/>
        <w:rPr>
          <w:rFonts w:ascii="Arial" w:hAnsi="Arial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Michigan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State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University</w:t>
          </w:r>
        </w:smartTag>
      </w:smartTag>
      <w:r>
        <w:rPr>
          <w:rFonts w:ascii="Arial" w:hAnsi="Arial"/>
          <w:sz w:val="20"/>
        </w:rPr>
        <w:t>, Teacher-Scholar Award, 1988.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RECENT ADVISORY/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DIRECTOR POSITIONS: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Member, Technical Advisory Group, Mathematica Evaluation of Reentry Programs for US Department of Labor, 2019-</w:t>
      </w:r>
      <w:r>
        <w:rPr>
          <w:rFonts w:ascii="Arial" w:hAnsi="Arial"/>
          <w:b/>
          <w:sz w:val="20"/>
        </w:rPr>
        <w:t xml:space="preserve">  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Member of Expert Panel, Pathways to Work Evidence Clearinghouse, US Department of HHS and Mathematica Policy Research, 2019 -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Advisor on survey of employers, Survey Research Center/RAND study of retirement and the labor market, University of Michigan, 2018. </w:t>
      </w: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Member, Technical Working Group, Family Self-Sufficiency Research, Administration for Children and Families, US Department of Health and Human Services, 2018 - 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Member, Technical Working Group, Evaluation of the American Apprenticeship Initiative, US Department of Labor, 2017 - .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Member</w:t>
      </w:r>
      <w:r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sz w:val="20"/>
        </w:rPr>
        <w:t xml:space="preserve">Working Group on Adequacy of Community College Funding, The Century Foundation, 2017 - .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Member, Working Group on Paid Family Leave, AEI-Brookings, 2016-17.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Senior Adviser, Hillary for America Campaign, 2015 - 2016.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Member, Board of Directors, National Skills Coalition, 2010 - 2016;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Founding Member, Board of Directors, Economic Mobility Corporation, 2007 -  </w:t>
      </w:r>
      <w:r>
        <w:rPr>
          <w:rFonts w:ascii="Arial" w:hAnsi="Arial"/>
          <w:b/>
          <w:sz w:val="20"/>
        </w:rPr>
        <w:t>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Adviser, Center for Urban Families, Couples Advancing Together Project, 2016 -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Adviser, 2M, Evaluation of Department of Labor Programs on Disconnected Youth, 2016 -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Member, Committee to Study Education, Training and Certification Pathways to a Skilled Technical Workforce, National Academy of Sciences, 2015 - 2017.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Advisor, Mathematica/US Department of Labor, Credentialing Feasibility Study, 2014 -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Member, Advisor Committee, Evaluation of Paycheck Plus (EITC Benefits to Low-Income Childless Adults in New York City), MDRC, 2013 - ;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Principal, Economic Mobility Project, Pew Charitable Trust, 2008 - 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 xml:space="preserve">        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 w:cs="Arial"/>
          <w:sz w:val="20"/>
        </w:rPr>
        <w:t xml:space="preserve">Member, Editorial Board, </w:t>
      </w:r>
      <w:r>
        <w:rPr>
          <w:rFonts w:ascii="Arial" w:hAnsi="Arial" w:cs="Arial"/>
          <w:i/>
          <w:sz w:val="20"/>
        </w:rPr>
        <w:t>Journal of Policy Analysis and Management</w:t>
      </w:r>
      <w:r>
        <w:rPr>
          <w:rFonts w:ascii="Arial" w:hAnsi="Arial" w:cs="Arial"/>
          <w:sz w:val="20"/>
        </w:rPr>
        <w:t>, 2004-2018. .</w:t>
      </w:r>
      <w:r>
        <w:rPr>
          <w:rFonts w:ascii="Arial" w:hAnsi="Arial" w:cs="Arial"/>
          <w:b/>
          <w:sz w:val="20"/>
        </w:rPr>
        <w:t xml:space="preserve">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PUBLICATIONS: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Books      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I</w:t>
      </w:r>
      <w:r>
        <w:rPr>
          <w:rFonts w:ascii="Arial" w:hAnsi="Arial"/>
          <w:sz w:val="20"/>
          <w:u w:val="single"/>
        </w:rPr>
        <w:t>mproving Employment and Earnings in 21</w:t>
      </w:r>
      <w:r>
        <w:rPr>
          <w:rFonts w:ascii="Arial" w:hAnsi="Arial"/>
          <w:sz w:val="20"/>
          <w:u w:val="single"/>
          <w:vertAlign w:val="superscript"/>
        </w:rPr>
        <w:t>st</w:t>
      </w:r>
      <w:r>
        <w:rPr>
          <w:rFonts w:ascii="Arial" w:hAnsi="Arial"/>
          <w:sz w:val="20"/>
          <w:u w:val="single"/>
        </w:rPr>
        <w:t xml:space="preserve"> Century Labor Markets</w:t>
      </w:r>
      <w:r>
        <w:rPr>
          <w:rFonts w:ascii="Arial" w:hAnsi="Arial"/>
          <w:i/>
          <w:sz w:val="20"/>
        </w:rPr>
        <w:t xml:space="preserve">. </w:t>
      </w:r>
      <w:r>
        <w:rPr>
          <w:rFonts w:ascii="Arial" w:hAnsi="Arial"/>
          <w:sz w:val="20"/>
        </w:rPr>
        <w:t xml:space="preserve">Special Issue of the </w:t>
      </w:r>
      <w:r>
        <w:rPr>
          <w:rFonts w:ascii="Arial" w:hAnsi="Arial"/>
          <w:i/>
          <w:sz w:val="20"/>
        </w:rPr>
        <w:t>RSF Journal of the Social Sciences</w:t>
      </w:r>
      <w:r>
        <w:rPr>
          <w:rFonts w:ascii="Arial" w:hAnsi="Arial"/>
          <w:sz w:val="20"/>
        </w:rPr>
        <w:t xml:space="preserve">, forthcoming in 2019 (coedited with Erica Groshen).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  <w:u w:val="single"/>
        </w:rPr>
        <w:t>Making</w:t>
      </w:r>
      <w:r>
        <w:rPr>
          <w:rFonts w:ascii="Arial" w:hAnsi="Arial"/>
          <w:b/>
          <w:sz w:val="20"/>
          <w:u w:val="single"/>
        </w:rPr>
        <w:t xml:space="preserve"> C</w:t>
      </w:r>
      <w:r>
        <w:rPr>
          <w:rFonts w:ascii="Arial" w:hAnsi="Arial"/>
          <w:sz w:val="20"/>
          <w:u w:val="single"/>
        </w:rPr>
        <w:t>ollege Work: Pathways to Success for Disadvantaged Students.</w:t>
      </w:r>
      <w:r>
        <w:rPr>
          <w:rFonts w:ascii="Arial" w:hAnsi="Arial"/>
          <w:sz w:val="20"/>
        </w:rPr>
        <w:t xml:space="preserve"> Brookings Press, forthcoming in 2017. (With S. Baum).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  <w:u w:val="single"/>
        </w:rPr>
        <w:t>Where are All the Good Jobs Going? What National and Local Job Quality and Dynamics Mean for US Workers</w:t>
      </w:r>
      <w:r>
        <w:rPr>
          <w:rFonts w:ascii="Arial" w:hAnsi="Arial"/>
          <w:sz w:val="20"/>
        </w:rPr>
        <w:t xml:space="preserve">. Russell Sage Foundation, 2011. (With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0"/>
            </w:rPr>
            <w:t>J. Lane</w:t>
          </w:r>
        </w:smartTag>
      </w:smartTag>
      <w:r>
        <w:rPr>
          <w:rFonts w:ascii="Arial" w:hAnsi="Arial"/>
          <w:sz w:val="20"/>
        </w:rPr>
        <w:t xml:space="preserve">, D. Rosenblum, and F. Andersson). 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Against the Tide: Household Structure, Opportunities and Outcomes among White and Minority Youth</w:t>
      </w:r>
      <w:r>
        <w:rPr>
          <w:rFonts w:ascii="Arial" w:hAnsi="Arial"/>
          <w:sz w:val="20"/>
        </w:rPr>
        <w:t xml:space="preserve">. W.E. Upjohn Institute for Employment Research, 2009. (With Carolyn Hill and Henry Chen.) 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Reshaping the American </w:t>
      </w:r>
      <w:r>
        <w:rPr>
          <w:rFonts w:ascii="Arial" w:hAnsi="Arial" w:cs="Arial"/>
          <w:sz w:val="20"/>
          <w:u w:val="single"/>
        </w:rPr>
        <w:t>Workforce in a Changing Economy</w:t>
      </w:r>
      <w:r>
        <w:rPr>
          <w:rFonts w:ascii="Arial" w:hAnsi="Arial" w:cs="Arial"/>
          <w:sz w:val="20"/>
        </w:rPr>
        <w:t xml:space="preserve"> (Edited with Demetra Nightingale). Urban Institute Press, 2007.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Reconnecting Disadvantaged Young Men</w:t>
      </w:r>
      <w:r>
        <w:rPr>
          <w:rFonts w:ascii="Arial" w:hAnsi="Arial" w:cs="Arial"/>
          <w:sz w:val="20"/>
        </w:rPr>
        <w:t xml:space="preserve"> (With P. Edelman and P. Offner). Urban Institute Press, 2006. 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Moving Up or Moving On: Who Advances in the Low-Wage Labor Market?</w:t>
      </w:r>
      <w:r>
        <w:rPr>
          <w:rFonts w:ascii="Arial" w:hAnsi="Arial" w:cs="Arial"/>
          <w:sz w:val="20"/>
        </w:rPr>
        <w:t xml:space="preserve"> (With Fredrik Andersson and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</w:rPr>
            <w:t>Julia Lane</w:t>
          </w:r>
        </w:smartTag>
      </w:smartTag>
      <w:r>
        <w:rPr>
          <w:rFonts w:ascii="Arial" w:hAnsi="Arial" w:cs="Arial"/>
          <w:sz w:val="20"/>
        </w:rPr>
        <w:t>), Russell Sage Foundation, 2005.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The Economics of Affirmative Action</w:t>
      </w:r>
      <w:r>
        <w:rPr>
          <w:rFonts w:ascii="Arial" w:hAnsi="Arial" w:cs="Arial"/>
          <w:sz w:val="20"/>
        </w:rPr>
        <w:t xml:space="preserve"> (Edited with David Neumark) Edward Elgar, 2004.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Employers and Welfare Recipients: The Effects of Welfare Reform in the Workplace.</w:t>
      </w:r>
      <w:r>
        <w:rPr>
          <w:rFonts w:ascii="Arial" w:hAnsi="Arial" w:cs="Arial"/>
          <w:sz w:val="20"/>
        </w:rPr>
        <w:t xml:space="preserve"> Public Policy Institute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</w:rPr>
            <w:t>California</w:t>
          </w:r>
        </w:smartTag>
      </w:smartTag>
      <w:r>
        <w:rPr>
          <w:rFonts w:ascii="Arial" w:hAnsi="Arial" w:cs="Arial"/>
          <w:sz w:val="20"/>
        </w:rPr>
        <w:t>, 2001. (With Michael Stoll)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u w:val="single"/>
            </w:rPr>
            <w:t>Detroit</w:t>
          </w:r>
        </w:smartTag>
      </w:smartTag>
      <w:r>
        <w:rPr>
          <w:rFonts w:ascii="Arial" w:hAnsi="Arial" w:cs="Arial"/>
          <w:sz w:val="20"/>
          <w:u w:val="single"/>
        </w:rPr>
        <w:t xml:space="preserve"> Divided.</w:t>
      </w:r>
      <w:r>
        <w:rPr>
          <w:rFonts w:ascii="Arial" w:hAnsi="Arial" w:cs="Arial"/>
          <w:sz w:val="20"/>
        </w:rPr>
        <w:t xml:space="preserve"> Russell Sage Foundation, 2000. (With Reynolds Farley and Sheldon Danziger)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What Employers Want: Job Prospects for Less-Educated Workers</w:t>
      </w:r>
      <w:r>
        <w:rPr>
          <w:rFonts w:ascii="Arial" w:hAnsi="Arial" w:cs="Arial"/>
          <w:sz w:val="20"/>
        </w:rPr>
        <w:t xml:space="preserve">, Russell Sage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Foundation, 1996.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Unemployment, Vacancies, and Local Labor Markets</w:t>
      </w:r>
      <w:r>
        <w:rPr>
          <w:rFonts w:ascii="Arial" w:hAnsi="Arial" w:cs="Arial"/>
          <w:sz w:val="20"/>
        </w:rPr>
        <w:t>, W. E. Upjohn Institute, 1989.</w:t>
      </w:r>
    </w:p>
    <w:p w:rsidR="008C727D" w:rsidRDefault="008C727D" w:rsidP="008C72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The Black Youth Employment Crisis</w:t>
      </w:r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</w:rPr>
            <w:t>University</w:t>
          </w:r>
        </w:smartTag>
        <w:r>
          <w:rPr>
            <w:rFonts w:ascii="Arial" w:hAnsi="Arial" w:cs="Arial"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Chicago</w:t>
          </w:r>
        </w:smartTag>
      </w:smartTag>
      <w:r>
        <w:rPr>
          <w:rFonts w:ascii="Arial" w:hAnsi="Arial" w:cs="Arial"/>
          <w:sz w:val="20"/>
        </w:rPr>
        <w:t xml:space="preserve"> Press, 1986. (Co-Edited with Richard B. Freeman).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Major Reports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i/>
          <w:sz w:val="20"/>
        </w:rPr>
        <w:t>Restoring the American Dream: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Providing Community Colleges the Resources They Need. </w:t>
      </w:r>
      <w:r>
        <w:rPr>
          <w:rFonts w:ascii="Arial" w:hAnsi="Arial"/>
          <w:sz w:val="20"/>
        </w:rPr>
        <w:t>Report of the Century Foundation Working Group on Community College Financial Resources, April 2019.</w:t>
      </w:r>
      <w:r>
        <w:rPr>
          <w:rFonts w:ascii="Arial" w:hAnsi="Arial"/>
          <w:b/>
          <w:sz w:val="20"/>
        </w:rPr>
        <w:t xml:space="preserve"> 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i/>
          <w:sz w:val="20"/>
        </w:rPr>
        <w:t xml:space="preserve">The AEI-Brookings Working Group Report on Paid Family and Medical Leave. </w:t>
      </w:r>
      <w:r>
        <w:rPr>
          <w:rFonts w:ascii="Arial" w:hAnsi="Arial"/>
          <w:sz w:val="20"/>
        </w:rPr>
        <w:t>AEI-Brookings, 2018.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i/>
          <w:sz w:val="20"/>
        </w:rPr>
        <w:t>Paid Family and Medical Leave: An Issue Whose Time Has Come.</w:t>
      </w:r>
      <w:r>
        <w:rPr>
          <w:rFonts w:ascii="Arial" w:hAnsi="Arial"/>
          <w:sz w:val="20"/>
        </w:rPr>
        <w:t xml:space="preserve"> 2017. AEI-Brookings Working Group on Paid Family Leave. AEI-Brookings.</w:t>
      </w:r>
      <w:r>
        <w:rPr>
          <w:rFonts w:ascii="Arial" w:hAnsi="Arial"/>
          <w:i/>
          <w:sz w:val="20"/>
        </w:rPr>
        <w:t xml:space="preserve"> 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i/>
          <w:sz w:val="20"/>
        </w:rPr>
        <w:t>Building America’s Skilled Technical Workforce</w:t>
      </w:r>
      <w:r>
        <w:rPr>
          <w:rFonts w:ascii="Arial" w:hAnsi="Arial"/>
          <w:sz w:val="20"/>
        </w:rPr>
        <w:t>. May 2017. Committee to Study Education, Training and Certification Pathways to a Skilled Technical Workforce, National Academy of Sciences.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 w:cs="Arial"/>
          <w:i/>
          <w:sz w:val="20"/>
        </w:rPr>
        <w:t>Closing the Opportunity Gap: A Saguaro Seminar Report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2016. Harvard Kennedy School, Cambridge MA. (Education/employment working group, organized by Robert Putnam).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i/>
          <w:sz w:val="20"/>
        </w:rPr>
        <w:t>Opportunity, Responsibility, Security: A Consensus Plan for Reducing Poverty and Restoring the American Dream</w:t>
      </w:r>
      <w:r>
        <w:rPr>
          <w:rFonts w:ascii="Arial" w:hAnsi="Arial" w:cs="Arial"/>
          <w:sz w:val="20"/>
        </w:rPr>
        <w:t xml:space="preserve">. American Enterprise Institute – Brookings, </w:t>
      </w:r>
      <w:r>
        <w:rPr>
          <w:rFonts w:ascii="Arial" w:hAnsi="Arial" w:cs="Arial"/>
          <w:sz w:val="20"/>
        </w:rPr>
        <w:br/>
        <w:t>December 2015. (AEI-Brookings Working Group on Poverty)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 w:cs="Arial"/>
          <w:i/>
          <w:sz w:val="20"/>
        </w:rPr>
        <w:t>Investing in the Health and Well-Being of Young Adults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2014. Institute of Medicine and National Research Council, National Academy of Sciences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(Written by the Committee on Improving the Health,Safety and Well-Being of Young Adults, Institute of Medicine and National Research Council; edited by Bonnie, Richard; Clare Stroud and Heather Breiner.)</w:t>
      </w:r>
      <w:r>
        <w:rPr>
          <w:rFonts w:ascii="Arial" w:hAnsi="Arial" w:cs="Arial"/>
          <w:b/>
          <w:sz w:val="20"/>
        </w:rPr>
        <w:t xml:space="preserve">  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b/>
          <w:sz w:val="20"/>
        </w:rPr>
      </w:pPr>
    </w:p>
    <w:p w:rsidR="008C727D" w:rsidRDefault="008C727D" w:rsidP="008C72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i/>
          <w:sz w:val="20"/>
        </w:rPr>
        <w:t>Rethinking Pell Grants</w:t>
      </w:r>
      <w:r>
        <w:rPr>
          <w:rFonts w:ascii="Arial" w:hAnsi="Arial" w:cs="Arial"/>
          <w:sz w:val="20"/>
        </w:rPr>
        <w:t>. 2013. Report by the College Board, Advocacy and Policy Center, Washington DC. (with 13 coauthors)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b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i/>
          <w:sz w:val="20"/>
        </w:rPr>
        <w:t>Renewing the American Dream: A Road Map to Greater Economic Mobility in America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2009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</w:rPr>
        <w:t>Economic Mobility Project, Pew Family Trusts.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rPr>
          <w:rFonts w:ascii="Arial" w:hAnsi="Arial" w:cs="Arial"/>
          <w:b/>
          <w:sz w:val="20"/>
        </w:rPr>
        <w:t>Journal Articles</w:t>
      </w:r>
      <w:r>
        <w:tab/>
      </w:r>
      <w:r>
        <w:rPr>
          <w:rFonts w:ascii="Arial" w:hAnsi="Arial" w:cs="Arial"/>
          <w:sz w:val="20"/>
        </w:rPr>
        <w:t>“Improving Employment and Earnings in 21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Century Labor Markets: An Introduction”(with E. Groshen).” In E. Groshen and H. Holzer eds. </w:t>
      </w:r>
      <w:r>
        <w:rPr>
          <w:rFonts w:ascii="Arial" w:hAnsi="Arial" w:cs="Arial"/>
          <w:i/>
          <w:sz w:val="20"/>
        </w:rPr>
        <w:t>Improving Employment and Earnings in 21</w:t>
      </w:r>
      <w:r>
        <w:rPr>
          <w:rFonts w:ascii="Arial" w:hAnsi="Arial" w:cs="Arial"/>
          <w:i/>
          <w:sz w:val="20"/>
          <w:vertAlign w:val="superscript"/>
        </w:rPr>
        <w:t>st</w:t>
      </w:r>
      <w:r>
        <w:rPr>
          <w:rFonts w:ascii="Arial" w:hAnsi="Arial" w:cs="Arial"/>
          <w:i/>
          <w:sz w:val="20"/>
        </w:rPr>
        <w:t xml:space="preserve"> Century Labor Markets</w:t>
      </w:r>
      <w:r>
        <w:rPr>
          <w:rFonts w:ascii="Arial" w:hAnsi="Arial" w:cs="Arial"/>
          <w:sz w:val="20"/>
        </w:rPr>
        <w:t xml:space="preserve">. Special Issue, </w:t>
      </w:r>
      <w:r>
        <w:rPr>
          <w:rFonts w:ascii="Arial" w:hAnsi="Arial" w:cs="Arial"/>
          <w:sz w:val="20"/>
          <w:u w:val="single"/>
        </w:rPr>
        <w:t>RSF Journal of the Social Sciences</w:t>
      </w:r>
      <w:r>
        <w:rPr>
          <w:rFonts w:ascii="Arial" w:hAnsi="Arial" w:cs="Arial"/>
          <w:sz w:val="20"/>
        </w:rPr>
        <w:t xml:space="preserve">, forthcoming in 2019. </w:t>
      </w: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</w:p>
    <w:p w:rsidR="008C727D" w:rsidRDefault="008C727D" w:rsidP="008C727D">
      <w:pPr>
        <w:widowControl/>
        <w:tabs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</w:pPr>
      <w:r>
        <w:tab/>
      </w:r>
      <w:r>
        <w:rPr>
          <w:rFonts w:ascii="Arial" w:hAnsi="Arial" w:cs="Arial"/>
          <w:sz w:val="20"/>
        </w:rPr>
        <w:t xml:space="preserve">“A ‘Race to the Top’ in Public Higher Education to Improve Education and Employment among the Poor.” </w:t>
      </w:r>
      <w:r>
        <w:rPr>
          <w:rFonts w:ascii="Arial" w:hAnsi="Arial" w:cs="Arial"/>
          <w:sz w:val="20"/>
          <w:u w:val="single"/>
        </w:rPr>
        <w:t>RSF: The Russell Sage Foundation Journal of the Social Sciences</w:t>
      </w:r>
      <w:r>
        <w:rPr>
          <w:rFonts w:ascii="Arial" w:hAnsi="Arial" w:cs="Arial"/>
          <w:sz w:val="20"/>
        </w:rPr>
        <w:t>, Vol. 2, No. 4, February 2018.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tab/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b/>
          <w:sz w:val="20"/>
        </w:rPr>
      </w:pPr>
      <w:r>
        <w:lastRenderedPageBreak/>
        <w:tab/>
        <w:t>“</w:t>
      </w:r>
      <w:r>
        <w:rPr>
          <w:rFonts w:ascii="Arial" w:hAnsi="Arial" w:cs="Arial"/>
          <w:sz w:val="20"/>
        </w:rPr>
        <w:t xml:space="preserve">Building a New Middle Class in the Knowledge Economy.” 2017. </w:t>
      </w:r>
      <w:r>
        <w:rPr>
          <w:rFonts w:ascii="Arial" w:hAnsi="Arial" w:cs="Arial"/>
          <w:sz w:val="20"/>
          <w:u w:val="single"/>
        </w:rPr>
        <w:t>Psychosociological Issues in Human Resources Management</w:t>
      </w:r>
      <w:r>
        <w:rPr>
          <w:rFonts w:ascii="Arial" w:hAnsi="Arial" w:cs="Arial"/>
          <w:sz w:val="20"/>
        </w:rPr>
        <w:t>, 5(2).</w:t>
      </w:r>
      <w:r>
        <w:rPr>
          <w:rFonts w:ascii="Arial" w:hAnsi="Arial" w:cs="Arial"/>
          <w:b/>
          <w:sz w:val="20"/>
        </w:rPr>
        <w:t xml:space="preserve"> </w:t>
      </w:r>
    </w:p>
    <w:p w:rsidR="008C727D" w:rsidRDefault="008C727D" w:rsidP="008C727D">
      <w:pPr>
        <w:pStyle w:val="Heading1"/>
        <w:rPr>
          <w:b w:val="0"/>
        </w:rPr>
      </w:pPr>
    </w:p>
    <w:p w:rsidR="008C727D" w:rsidRDefault="008C727D" w:rsidP="008C727D">
      <w:pPr>
        <w:pStyle w:val="Heading1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 xml:space="preserve">“The Role of Skills and Jobs in Transforming Communities.” </w:t>
      </w:r>
      <w:r>
        <w:rPr>
          <w:b w:val="0"/>
          <w:i/>
          <w:u w:val="single"/>
        </w:rPr>
        <w:t>Cityscape</w:t>
      </w:r>
      <w:r>
        <w:rPr>
          <w:b w:val="0"/>
        </w:rPr>
        <w:t xml:space="preserve">, Vol. 19, No. 1, 2017. 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 xml:space="preserve">“Is It Worth It? Postsecondary Education and Labor Market Outcomes for the Disadvantaged.” </w:t>
      </w:r>
      <w:r>
        <w:rPr>
          <w:b w:val="0"/>
          <w:u w:val="single"/>
        </w:rPr>
        <w:t>IZA Journal of Labor Policy</w:t>
      </w:r>
      <w:r>
        <w:rPr>
          <w:b w:val="0"/>
        </w:rPr>
        <w:t>, January 2015.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 xml:space="preserve">“Good Workers for Good Jobs: Improving Education and Workforce Systems in the U.S.” </w:t>
      </w:r>
      <w:r>
        <w:rPr>
          <w:b w:val="0"/>
          <w:u w:val="single"/>
        </w:rPr>
        <w:t>IZA Journal of Labor Policy</w:t>
      </w:r>
      <w:r>
        <w:rPr>
          <w:b w:val="0"/>
        </w:rPr>
        <w:t>, Nov. 2012. (Inaugural Issue)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 xml:space="preserve">“Improving Education and Employment among Disadvantaged Young Men: Proven and Promising Strategies.” (With C. Heinrich) </w:t>
      </w:r>
      <w:r>
        <w:rPr>
          <w:b w:val="0"/>
          <w:u w:val="single"/>
        </w:rPr>
        <w:t>Annals of the Academy of Political and Social Science</w:t>
      </w:r>
      <w:r>
        <w:rPr>
          <w:b w:val="0"/>
        </w:rPr>
        <w:t xml:space="preserve">, May 2011. 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</w:pPr>
      <w:r>
        <w:tab/>
      </w:r>
      <w:r>
        <w:tab/>
      </w:r>
      <w:r>
        <w:tab/>
      </w:r>
      <w:r>
        <w:rPr>
          <w:b w:val="0"/>
        </w:rPr>
        <w:t xml:space="preserve">“The Labor Market and Young Black Men: Updating Moynihan’s Perspective.” </w:t>
      </w:r>
      <w:r>
        <w:rPr>
          <w:b w:val="0"/>
          <w:u w:val="single"/>
        </w:rPr>
        <w:t>Annals of the Academy of Political and Social Science</w:t>
      </w:r>
      <w:r>
        <w:rPr>
          <w:b w:val="0"/>
        </w:rPr>
        <w:t>, January 2009.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</w:pPr>
      <w:r>
        <w:tab/>
      </w:r>
      <w:r>
        <w:tab/>
      </w:r>
      <w:r>
        <w:tab/>
      </w:r>
      <w:r>
        <w:rPr>
          <w:b w:val="0"/>
        </w:rPr>
        <w:t xml:space="preserve">“The Economic Costs of Poverty in the </w:t>
      </w:r>
      <w:smartTag w:uri="urn:schemas-microsoft-com:office:smarttags" w:element="place">
        <w:smartTag w:uri="urn:schemas-microsoft-com:office:smarttags" w:element="country-region">
          <w:r>
            <w:rPr>
              <w:b w:val="0"/>
            </w:rPr>
            <w:t>U.S.</w:t>
          </w:r>
        </w:smartTag>
      </w:smartTag>
      <w:r>
        <w:rPr>
          <w:b w:val="0"/>
        </w:rPr>
        <w:t xml:space="preserve">: Subsequent Effects of Children Growing Up Poor.” </w:t>
      </w:r>
      <w:r>
        <w:rPr>
          <w:b w:val="0"/>
          <w:u w:val="single"/>
        </w:rPr>
        <w:t>Journal of Children and Poverty</w:t>
      </w:r>
      <w:r>
        <w:rPr>
          <w:b w:val="0"/>
        </w:rPr>
        <w:t xml:space="preserve">, March 2008. (With G. Duncan, D. </w:t>
      </w:r>
      <w:smartTag w:uri="urn:schemas-microsoft-com:office:smarttags" w:element="place">
        <w:r>
          <w:rPr>
            <w:b w:val="0"/>
          </w:rPr>
          <w:t>W. Schanzenbach</w:t>
        </w:r>
      </w:smartTag>
      <w:r>
        <w:rPr>
          <w:b w:val="0"/>
        </w:rPr>
        <w:t xml:space="preserve"> and J. Ludwig)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“The Economic Impacts of Affirmative Action in the </w:t>
      </w:r>
      <w:smartTag w:uri="urn:schemas-microsoft-com:office:smarttags" w:element="place">
        <w:smartTag w:uri="urn:schemas-microsoft-com:office:smarttags" w:element="country-region">
          <w:r>
            <w:rPr>
              <w:b w:val="0"/>
            </w:rPr>
            <w:t>U.S.</w:t>
          </w:r>
        </w:smartTag>
      </w:smartTag>
      <w:r>
        <w:rPr>
          <w:b w:val="0"/>
        </w:rPr>
        <w:t xml:space="preserve">” </w:t>
      </w:r>
      <w:r>
        <w:rPr>
          <w:b w:val="0"/>
          <w:u w:val="single"/>
        </w:rPr>
        <w:t>Swedish Economic Policy Review</w:t>
      </w:r>
      <w:r>
        <w:rPr>
          <w:b w:val="0"/>
        </w:rPr>
        <w:t>, Spring 2008.</w:t>
      </w:r>
    </w:p>
    <w:p w:rsidR="008C727D" w:rsidRDefault="008C727D" w:rsidP="008C727D">
      <w:pPr>
        <w:pStyle w:val="Heading1"/>
      </w:pPr>
    </w:p>
    <w:p w:rsidR="008C727D" w:rsidRDefault="008C727D" w:rsidP="008C727D">
      <w:pPr>
        <w:pStyle w:val="Heading1"/>
        <w:rPr>
          <w:rFonts w:cs="Arial"/>
          <w:b w:val="0"/>
        </w:rPr>
      </w:pPr>
      <w:r>
        <w:tab/>
      </w:r>
      <w:r>
        <w:tab/>
      </w:r>
      <w:r>
        <w:tab/>
      </w:r>
      <w:r>
        <w:rPr>
          <w:rFonts w:cs="Arial"/>
        </w:rPr>
        <w:t>“</w:t>
      </w:r>
      <w:r>
        <w:rPr>
          <w:rFonts w:cs="Arial"/>
          <w:b w:val="0"/>
        </w:rPr>
        <w:t xml:space="preserve">Perceived Criminality, Criminal Background Checks, and the Racial Hiring Practices of Employers.” (With S. Raphael and M. Stoll). </w:t>
      </w:r>
      <w:r>
        <w:rPr>
          <w:rFonts w:cs="Arial"/>
          <w:b w:val="0"/>
          <w:u w:val="single"/>
        </w:rPr>
        <w:t>Journal of Law and Economics</w:t>
      </w:r>
      <w:r>
        <w:rPr>
          <w:rFonts w:cs="Arial"/>
          <w:b w:val="0"/>
        </w:rPr>
        <w:t>, October 2006.</w:t>
      </w:r>
    </w:p>
    <w:p w:rsidR="008C727D" w:rsidRDefault="008C727D" w:rsidP="008C72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“Affirmative Action: What Do We Know?” </w:t>
      </w:r>
      <w:r>
        <w:rPr>
          <w:rFonts w:ascii="Arial" w:hAnsi="Arial" w:cs="Arial"/>
          <w:sz w:val="20"/>
          <w:u w:val="single"/>
        </w:rPr>
        <w:t>Journal of Policy Analysis and Management.</w:t>
      </w:r>
      <w:r>
        <w:rPr>
          <w:rFonts w:ascii="Arial" w:hAnsi="Arial" w:cs="Arial"/>
          <w:sz w:val="20"/>
        </w:rPr>
        <w:t xml:space="preserve"> Spring, 2006.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C727D" w:rsidRDefault="008C727D" w:rsidP="008C72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“Employers in the Boom: How Did the Hiring of Unskilled Workers Change in the 1990’s?” (With S. Raphael and M. Stoll) </w:t>
      </w:r>
      <w:r>
        <w:rPr>
          <w:rFonts w:ascii="Arial" w:hAnsi="Arial" w:cs="Arial"/>
          <w:sz w:val="20"/>
          <w:u w:val="single"/>
        </w:rPr>
        <w:t>T</w:t>
      </w:r>
      <w:r>
        <w:rPr>
          <w:rFonts w:ascii="Arial" w:hAnsi="Arial" w:cs="Arial"/>
          <w:i/>
          <w:sz w:val="20"/>
          <w:u w:val="single"/>
        </w:rPr>
        <w:t>he Review of Economics and Statistics</w:t>
      </w:r>
      <w:r>
        <w:rPr>
          <w:rFonts w:ascii="Arial" w:hAnsi="Arial" w:cs="Arial"/>
          <w:sz w:val="20"/>
        </w:rPr>
        <w:t>. May 2006.</w:t>
      </w:r>
    </w:p>
    <w:p w:rsidR="008C727D" w:rsidRDefault="008C727D" w:rsidP="008C727D">
      <w:pPr>
        <w:pStyle w:val="Heading1"/>
        <w:rPr>
          <w:rFonts w:cs="Arial"/>
        </w:rPr>
      </w:pPr>
    </w:p>
    <w:p w:rsidR="008C727D" w:rsidRDefault="008C727D" w:rsidP="008C727D">
      <w:pPr>
        <w:pStyle w:val="Heading1"/>
        <w:rPr>
          <w:rFonts w:cs="Arial"/>
          <w:b w:val="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 w:val="0"/>
        </w:rPr>
        <w:t xml:space="preserve">“Declining Employment among Young Black Less-Educated Men: The Role of Incarceration and Child Support.” (With P. Offner and E. Sorensen) </w:t>
      </w:r>
      <w:r>
        <w:rPr>
          <w:rFonts w:cs="Arial"/>
          <w:b w:val="0"/>
          <w:u w:val="single"/>
        </w:rPr>
        <w:t>Journal of Policy Analysis and Management</w:t>
      </w:r>
      <w:r>
        <w:rPr>
          <w:rFonts w:cs="Arial"/>
          <w:b w:val="0"/>
        </w:rPr>
        <w:t xml:space="preserve">, Spring 2005. (Reprinted in </w:t>
      </w:r>
      <w:r>
        <w:rPr>
          <w:rFonts w:cs="Arial"/>
          <w:b w:val="0"/>
          <w:i/>
        </w:rPr>
        <w:t>Poverty, Welfare and Public Policy</w:t>
      </w:r>
      <w:r>
        <w:rPr>
          <w:rFonts w:cs="Arial"/>
          <w:b w:val="0"/>
        </w:rPr>
        <w:t>, edited by D. Besharov and D. Call, Wiley-Blackwell, 2010.)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“What Explains the Continuing Decline in Labor Force Activity among Young Black Men?” </w:t>
      </w:r>
      <w:r>
        <w:rPr>
          <w:rFonts w:ascii="Arial" w:hAnsi="Arial" w:cs="Arial"/>
          <w:sz w:val="20"/>
          <w:u w:val="single"/>
        </w:rPr>
        <w:t>Labor History</w:t>
      </w:r>
      <w:r>
        <w:rPr>
          <w:rFonts w:ascii="Arial" w:hAnsi="Arial" w:cs="Arial"/>
          <w:sz w:val="20"/>
        </w:rPr>
        <w:t>. February 2005. (With P. Offner and E. Sorensen.)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“Job Retention and Advancement among Welfare Recipients.” </w:t>
      </w:r>
      <w:r>
        <w:rPr>
          <w:rFonts w:ascii="Arial" w:hAnsi="Arial" w:cs="Arial"/>
          <w:sz w:val="20"/>
          <w:u w:val="single"/>
        </w:rPr>
        <w:t>Social Service Review</w:t>
      </w:r>
      <w:r>
        <w:rPr>
          <w:rFonts w:ascii="Arial" w:hAnsi="Arial" w:cs="Arial"/>
          <w:sz w:val="20"/>
        </w:rPr>
        <w:t>. September 2004. (With M. Stoll and D. Wissoker)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“Affirmative Action After Grutter: Worth Preserving?”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u w:val="single"/>
            </w:rPr>
            <w:t>George</w:t>
          </w:r>
        </w:smartTag>
        <w:r>
          <w:rPr>
            <w:rFonts w:ascii="Arial" w:hAnsi="Arial" w:cs="Arial"/>
            <w:sz w:val="20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u w:val="single"/>
            </w:rPr>
            <w:t>Mason</w:t>
          </w:r>
        </w:smartTag>
        <w:r>
          <w:rPr>
            <w:rFonts w:ascii="Arial" w:hAnsi="Arial" w:cs="Arial"/>
            <w:sz w:val="20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  <w:u w:val="single"/>
            </w:rPr>
            <w:t>University</w:t>
          </w:r>
        </w:smartTag>
      </w:smartTag>
      <w:r>
        <w:rPr>
          <w:rFonts w:ascii="Arial" w:hAnsi="Arial" w:cs="Arial"/>
          <w:sz w:val="20"/>
          <w:u w:val="single"/>
        </w:rPr>
        <w:t xml:space="preserve"> Civil Rights Law Journal</w:t>
      </w:r>
      <w:r>
        <w:rPr>
          <w:rFonts w:ascii="Arial" w:hAnsi="Arial" w:cs="Arial"/>
          <w:sz w:val="20"/>
        </w:rPr>
        <w:t xml:space="preserve">. Summer 2004.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“The Puzzle of Black Male Unemployment.” (With Paul Offner) </w:t>
      </w:r>
      <w:r>
        <w:rPr>
          <w:rFonts w:ascii="Arial" w:hAnsi="Arial" w:cs="Arial"/>
          <w:sz w:val="20"/>
          <w:u w:val="single"/>
        </w:rPr>
        <w:t>The Public Interest</w:t>
      </w:r>
      <w:r>
        <w:rPr>
          <w:rFonts w:ascii="Arial" w:hAnsi="Arial" w:cs="Arial"/>
          <w:sz w:val="20"/>
        </w:rPr>
        <w:t xml:space="preserve">, Winter 2004. </w:t>
      </w:r>
    </w:p>
    <w:p w:rsidR="008C727D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Arial" w:hAnsi="Arial" w:cs="Arial"/>
          <w:sz w:val="20"/>
        </w:rPr>
      </w:pPr>
    </w:p>
    <w:p w:rsidR="003679B9" w:rsidRDefault="008C727D" w:rsidP="008C727D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</w:pPr>
      <w:r>
        <w:rPr>
          <w:rFonts w:ascii="Arial" w:hAnsi="Arial" w:cs="Arial"/>
          <w:sz w:val="20"/>
        </w:rPr>
        <w:tab/>
        <w:t xml:space="preserve">“Escaping Low Earnings: The Role of Employer Characteristics and Changes.” </w:t>
      </w:r>
      <w:r>
        <w:rPr>
          <w:rFonts w:ascii="Arial" w:hAnsi="Arial" w:cs="Arial"/>
          <w:sz w:val="20"/>
          <w:u w:val="single"/>
        </w:rPr>
        <w:t>Industrial and Labor Relations Review</w:t>
      </w:r>
      <w:r>
        <w:rPr>
          <w:rFonts w:ascii="Arial" w:hAnsi="Arial" w:cs="Arial"/>
          <w:sz w:val="20"/>
        </w:rPr>
        <w:t xml:space="preserve">. July 2004. (With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</w:rPr>
            <w:t>J. Lane</w:t>
          </w:r>
        </w:smartTag>
      </w:smartTag>
      <w:r>
        <w:rPr>
          <w:rFonts w:ascii="Arial" w:hAnsi="Arial" w:cs="Arial"/>
          <w:sz w:val="20"/>
        </w:rPr>
        <w:t xml:space="preserve"> and L. Vilhuber) </w:t>
      </w:r>
      <w:bookmarkStart w:id="0" w:name="_GoBack"/>
      <w:bookmarkEnd w:id="0"/>
    </w:p>
    <w:sectPr w:rsidR="003679B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F7" w:rsidRDefault="002C69F7" w:rsidP="008C727D">
      <w:r>
        <w:separator/>
      </w:r>
    </w:p>
  </w:endnote>
  <w:endnote w:type="continuationSeparator" w:id="0">
    <w:p w:rsidR="002C69F7" w:rsidRDefault="002C69F7" w:rsidP="008C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584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27D" w:rsidRDefault="008C72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727D" w:rsidRDefault="008C7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F7" w:rsidRDefault="002C69F7" w:rsidP="008C727D">
      <w:r>
        <w:separator/>
      </w:r>
    </w:p>
  </w:footnote>
  <w:footnote w:type="continuationSeparator" w:id="0">
    <w:p w:rsidR="002C69F7" w:rsidRDefault="002C69F7" w:rsidP="008C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7D"/>
    <w:rsid w:val="002C69F7"/>
    <w:rsid w:val="003679B9"/>
    <w:rsid w:val="008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1159F-3E99-43BA-9277-4EA9A195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C727D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both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27D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semiHidden/>
    <w:unhideWhenUsed/>
    <w:rsid w:val="008C72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2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2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J Holzer</dc:creator>
  <cp:keywords/>
  <dc:description/>
  <cp:lastModifiedBy>Harry J Holzer</cp:lastModifiedBy>
  <cp:revision>1</cp:revision>
  <dcterms:created xsi:type="dcterms:W3CDTF">2019-05-16T16:13:00Z</dcterms:created>
  <dcterms:modified xsi:type="dcterms:W3CDTF">2019-05-16T16:17:00Z</dcterms:modified>
</cp:coreProperties>
</file>