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2FEA5" w14:textId="77777777" w:rsidR="006D2008" w:rsidRDefault="008E61BE">
      <w:pPr>
        <w:rPr>
          <w:rFonts w:ascii="Times New Roman" w:hAnsi="Times New Roman" w:cs="Times New Roman"/>
          <w:sz w:val="22"/>
          <w:szCs w:val="22"/>
        </w:rPr>
      </w:pPr>
      <w:r>
        <w:rPr>
          <w:rFonts w:ascii="Times New Roman" w:hAnsi="Times New Roman" w:cs="Times New Roman"/>
          <w:sz w:val="22"/>
          <w:szCs w:val="22"/>
        </w:rPr>
        <w:t>Dear Colleagues,</w:t>
      </w:r>
    </w:p>
    <w:p w14:paraId="7DDFCFF6" w14:textId="77777777" w:rsidR="008E61BE" w:rsidRDefault="008E61BE">
      <w:pPr>
        <w:rPr>
          <w:rFonts w:ascii="Times New Roman" w:hAnsi="Times New Roman" w:cs="Times New Roman"/>
          <w:sz w:val="22"/>
          <w:szCs w:val="22"/>
        </w:rPr>
      </w:pPr>
    </w:p>
    <w:p w14:paraId="0E3A1046" w14:textId="77777777" w:rsidR="008E61BE" w:rsidRDefault="008E61BE" w:rsidP="008E6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Theme="majorBidi" w:eastAsia="TimesNewRomanPSMT" w:hAnsiTheme="majorBidi" w:cstheme="majorBidi"/>
          <w:sz w:val="22"/>
          <w:szCs w:val="22"/>
        </w:rPr>
      </w:pPr>
      <w:r>
        <w:rPr>
          <w:rFonts w:ascii="Times New Roman" w:hAnsi="Times New Roman" w:cs="Times New Roman"/>
          <w:sz w:val="22"/>
          <w:szCs w:val="22"/>
        </w:rPr>
        <w:t xml:space="preserve">I am writing to request funding from Russell Sage Foundation for my study, “Whiteness in Crisis.” Broadly, “Whiteness in Crisis” </w:t>
      </w:r>
      <w:r>
        <w:rPr>
          <w:rFonts w:asciiTheme="majorBidi" w:eastAsia="TimesNewRomanPSMT" w:hAnsiTheme="majorBidi" w:cstheme="majorBidi"/>
          <w:sz w:val="22"/>
          <w:szCs w:val="22"/>
        </w:rPr>
        <w:t xml:space="preserve">centers the </w:t>
      </w:r>
      <w:r>
        <w:rPr>
          <w:rFonts w:asciiTheme="majorBidi" w:eastAsia="TimesNewRomanPSMT" w:hAnsiTheme="majorBidi" w:cstheme="majorBidi"/>
          <w:kern w:val="1"/>
          <w:sz w:val="22"/>
          <w:szCs w:val="22"/>
          <w:u w:color="0000E9"/>
        </w:rPr>
        <w:t>economic, political, and social transformations of the new century</w:t>
      </w:r>
      <w:r w:rsidRPr="00285648">
        <w:rPr>
          <w:rFonts w:asciiTheme="majorBidi" w:eastAsia="TimesNewRomanPSMT" w:hAnsiTheme="majorBidi" w:cstheme="majorBidi"/>
          <w:kern w:val="1"/>
          <w:sz w:val="22"/>
          <w:szCs w:val="22"/>
          <w:u w:color="0000E9"/>
        </w:rPr>
        <w:t xml:space="preserve">, the relationship </w:t>
      </w:r>
      <w:r>
        <w:rPr>
          <w:rFonts w:asciiTheme="majorBidi" w:eastAsia="TimesNewRomanPSMT" w:hAnsiTheme="majorBidi" w:cstheme="majorBidi"/>
          <w:kern w:val="1"/>
          <w:sz w:val="22"/>
          <w:szCs w:val="22"/>
          <w:u w:color="0000E9"/>
        </w:rPr>
        <w:t>these transformations have</w:t>
      </w:r>
      <w:r w:rsidRPr="00285648">
        <w:rPr>
          <w:rFonts w:asciiTheme="majorBidi" w:eastAsia="TimesNewRomanPSMT" w:hAnsiTheme="majorBidi" w:cstheme="majorBidi"/>
          <w:kern w:val="1"/>
          <w:sz w:val="22"/>
          <w:szCs w:val="22"/>
          <w:u w:color="0000E9"/>
        </w:rPr>
        <w:t xml:space="preserve"> to whites’ ongoing racial formation, and the relationship between </w:t>
      </w:r>
      <w:r>
        <w:rPr>
          <w:rFonts w:asciiTheme="majorBidi" w:eastAsia="TimesNewRomanPSMT" w:hAnsiTheme="majorBidi" w:cstheme="majorBidi"/>
          <w:kern w:val="1"/>
          <w:sz w:val="22"/>
          <w:szCs w:val="22"/>
          <w:u w:color="0000E9"/>
        </w:rPr>
        <w:t xml:space="preserve">whites’ </w:t>
      </w:r>
      <w:r w:rsidRPr="00285648">
        <w:rPr>
          <w:rFonts w:asciiTheme="majorBidi" w:eastAsia="TimesNewRomanPSMT" w:hAnsiTheme="majorBidi" w:cstheme="majorBidi"/>
          <w:kern w:val="1"/>
          <w:sz w:val="22"/>
          <w:szCs w:val="22"/>
          <w:u w:color="0000E9"/>
        </w:rPr>
        <w:t>racial formation and place</w:t>
      </w:r>
      <w:r w:rsidRPr="00285648">
        <w:rPr>
          <w:rFonts w:asciiTheme="majorBidi" w:eastAsia="TimesNewRomanPSMT" w:hAnsiTheme="majorBidi" w:cstheme="majorBidi"/>
          <w:sz w:val="22"/>
          <w:szCs w:val="22"/>
        </w:rPr>
        <w:t>.</w:t>
      </w:r>
      <w:r>
        <w:rPr>
          <w:rFonts w:asciiTheme="majorBidi" w:eastAsia="TimesNewRomanPSMT" w:hAnsiTheme="majorBidi" w:cstheme="majorBidi"/>
          <w:sz w:val="22"/>
          <w:szCs w:val="22"/>
        </w:rPr>
        <w:t xml:space="preserve"> My study proposes using in-depth qualitative interviews with approximately 200 white southerners across two locations – Memphis, Tennessee and Oxford, Mississippi – to answer the following questions: </w:t>
      </w:r>
      <w:r w:rsidRPr="00285648">
        <w:rPr>
          <w:rFonts w:asciiTheme="majorBidi" w:eastAsia="TimesNewRomanPSMT" w:hAnsiTheme="majorBidi" w:cstheme="majorBidi"/>
          <w:b/>
          <w:sz w:val="22"/>
          <w:szCs w:val="22"/>
        </w:rPr>
        <w:t>(1)</w:t>
      </w:r>
      <w:r>
        <w:rPr>
          <w:rFonts w:asciiTheme="majorBidi" w:eastAsia="TimesNewRomanPSMT" w:hAnsiTheme="majorBidi" w:cstheme="majorBidi"/>
          <w:sz w:val="22"/>
          <w:szCs w:val="22"/>
        </w:rPr>
        <w:t xml:space="preserve"> H</w:t>
      </w:r>
      <w:r w:rsidRPr="00285648">
        <w:rPr>
          <w:rFonts w:asciiTheme="majorBidi" w:eastAsia="TimesNewRomanPSMT" w:hAnsiTheme="majorBidi" w:cstheme="majorBidi"/>
          <w:sz w:val="22"/>
          <w:szCs w:val="22"/>
        </w:rPr>
        <w:t xml:space="preserve">ow, in an era where whites’ dominant status is increasingly scrutinized, are these white southerners making sense of their dominant racial group status? And, </w:t>
      </w:r>
      <w:r w:rsidRPr="00285648">
        <w:rPr>
          <w:rFonts w:asciiTheme="majorBidi" w:eastAsia="TimesNewRomanPSMT" w:hAnsiTheme="majorBidi" w:cstheme="majorBidi"/>
          <w:b/>
          <w:sz w:val="22"/>
          <w:szCs w:val="22"/>
        </w:rPr>
        <w:t>(2)</w:t>
      </w:r>
      <w:r w:rsidRPr="00285648">
        <w:rPr>
          <w:rFonts w:asciiTheme="majorBidi" w:eastAsia="TimesNewRomanPSMT" w:hAnsiTheme="majorBidi" w:cstheme="majorBidi"/>
          <w:sz w:val="22"/>
          <w:szCs w:val="22"/>
        </w:rPr>
        <w:t xml:space="preserve"> what are the contexts and experiences that white southerners draw upon when making sense of their dominant group status? </w:t>
      </w:r>
      <w:r>
        <w:rPr>
          <w:rFonts w:asciiTheme="majorBidi" w:eastAsia="TimesNewRomanPSMT" w:hAnsiTheme="majorBidi" w:cstheme="majorBidi"/>
          <w:sz w:val="22"/>
          <w:szCs w:val="22"/>
        </w:rPr>
        <w:t xml:space="preserve">Because my proposed study centers whites’ ongoing racial formation within the neoliberal restructuring of the late twentieth century, I believe it is a strong fit within the foundation’s newest program on </w:t>
      </w:r>
      <w:r>
        <w:rPr>
          <w:rFonts w:asciiTheme="majorBidi" w:eastAsia="TimesNewRomanPSMT" w:hAnsiTheme="majorBidi" w:cstheme="majorBidi"/>
          <w:i/>
          <w:sz w:val="22"/>
          <w:szCs w:val="22"/>
        </w:rPr>
        <w:t xml:space="preserve">Race, Ethnicity, and Immigration. </w:t>
      </w:r>
    </w:p>
    <w:p w14:paraId="648F034D" w14:textId="77777777" w:rsidR="008E61BE" w:rsidRDefault="008E61BE" w:rsidP="008E6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Theme="majorBidi" w:eastAsia="TimesNewRomanPSMT" w:hAnsiTheme="majorBidi" w:cstheme="majorBidi"/>
          <w:sz w:val="22"/>
          <w:szCs w:val="22"/>
        </w:rPr>
      </w:pPr>
    </w:p>
    <w:p w14:paraId="5D7E91D0" w14:textId="77777777" w:rsidR="008E61BE" w:rsidRDefault="008E61BE">
      <w:pPr>
        <w:rPr>
          <w:rFonts w:asciiTheme="majorBidi" w:eastAsia="TimesNewRomanPSMT" w:hAnsiTheme="majorBidi" w:cstheme="majorBidi"/>
          <w:sz w:val="22"/>
          <w:szCs w:val="22"/>
        </w:rPr>
      </w:pPr>
      <w:r>
        <w:rPr>
          <w:rFonts w:asciiTheme="majorBidi" w:eastAsia="TimesNewRomanPSMT" w:hAnsiTheme="majorBidi" w:cstheme="majorBidi"/>
          <w:b/>
          <w:sz w:val="22"/>
          <w:szCs w:val="22"/>
        </w:rPr>
        <w:t>Problem Statement</w:t>
      </w:r>
    </w:p>
    <w:p w14:paraId="5BACC788" w14:textId="015577FB" w:rsidR="008E61BE" w:rsidRDefault="008E61BE" w:rsidP="008E61BE">
      <w:pPr>
        <w:pStyle w:val="CommentText"/>
        <w:rPr>
          <w:rFonts w:ascii="Times New Roman" w:eastAsia="TimesNewRomanPSMT" w:hAnsi="Times New Roman" w:cs="Times New Roman"/>
          <w:color w:val="000000"/>
          <w:sz w:val="22"/>
          <w:szCs w:val="22"/>
        </w:rPr>
      </w:pPr>
      <w:r w:rsidRPr="006A47B4">
        <w:rPr>
          <w:rFonts w:ascii="Times New Roman" w:eastAsia="TimesNewRomanPSMT" w:hAnsi="Times New Roman" w:cs="Times New Roman"/>
          <w:color w:val="000000"/>
          <w:sz w:val="22"/>
          <w:szCs w:val="22"/>
        </w:rPr>
        <w:t xml:space="preserve">In </w:t>
      </w:r>
      <w:r w:rsidRPr="006A47B4">
        <w:rPr>
          <w:rFonts w:ascii="Times New Roman" w:eastAsia="TimesNewRomanPSMT" w:hAnsi="Times New Roman" w:cs="Times New Roman"/>
          <w:i/>
          <w:color w:val="000000"/>
          <w:sz w:val="22"/>
          <w:szCs w:val="22"/>
        </w:rPr>
        <w:t xml:space="preserve">The History of White People </w:t>
      </w:r>
      <w:r w:rsidRPr="006A47B4">
        <w:rPr>
          <w:rFonts w:ascii="Times New Roman" w:eastAsia="TimesNewRomanPSMT" w:hAnsi="Times New Roman" w:cs="Times New Roman"/>
          <w:color w:val="000000"/>
          <w:sz w:val="22"/>
          <w:szCs w:val="22"/>
        </w:rPr>
        <w:t xml:space="preserve">(2011), historian Nell Painter remarks, </w:t>
      </w:r>
      <w:r w:rsidRPr="006A47B4">
        <w:rPr>
          <w:rFonts w:ascii="Times New Roman" w:eastAsia="TimesNewRomanPSMT" w:hAnsi="Times New Roman" w:cs="Times New Roman"/>
          <w:sz w:val="22"/>
          <w:szCs w:val="22"/>
        </w:rPr>
        <w:t>“Being white these days is not what it used to be.”</w:t>
      </w:r>
      <w:r>
        <w:rPr>
          <w:rFonts w:ascii="Times New Roman" w:eastAsia="TimesNewRomanPSMT" w:hAnsi="Times New Roman" w:cs="Times New Roman"/>
          <w:sz w:val="22"/>
          <w:szCs w:val="22"/>
        </w:rPr>
        <w:t xml:space="preserve"> </w:t>
      </w:r>
      <w:r w:rsidRPr="006A47B4">
        <w:rPr>
          <w:rFonts w:ascii="Times New Roman" w:eastAsia="TimesNewRomanPSMT" w:hAnsi="Times New Roman" w:cs="Times New Roman"/>
          <w:sz w:val="22"/>
          <w:szCs w:val="22"/>
        </w:rPr>
        <w:t>Painter’s observation</w:t>
      </w:r>
      <w:r w:rsidRPr="006A47B4">
        <w:rPr>
          <w:rFonts w:ascii="Times New Roman" w:eastAsia="TimesNewRomanPS-ItalicMT" w:hAnsi="Times New Roman" w:cs="Times New Roman"/>
          <w:iCs/>
          <w:sz w:val="22"/>
          <w:szCs w:val="22"/>
        </w:rPr>
        <w:t xml:space="preserve"> is rooted in the </w:t>
      </w:r>
      <w:r w:rsidRPr="006A47B4">
        <w:rPr>
          <w:rFonts w:ascii="Times New Roman" w:eastAsia="TimesNewRomanPSMT" w:hAnsi="Times New Roman" w:cs="Times New Roman"/>
          <w:sz w:val="22"/>
          <w:szCs w:val="22"/>
        </w:rPr>
        <w:t xml:space="preserve">neoliberal restructuring of the late twentieth century </w:t>
      </w:r>
      <w:r>
        <w:rPr>
          <w:rFonts w:ascii="Times New Roman" w:eastAsia="TimesNewRomanPSMT" w:hAnsi="Times New Roman" w:cs="Times New Roman"/>
          <w:sz w:val="22"/>
          <w:szCs w:val="22"/>
        </w:rPr>
        <w:t>that has</w:t>
      </w:r>
      <w:r w:rsidRPr="006A47B4">
        <w:rPr>
          <w:rFonts w:ascii="Times New Roman" w:eastAsia="TimesNewRomanPS-ItalicMT" w:hAnsi="Times New Roman" w:cs="Times New Roman"/>
          <w:iCs/>
          <w:sz w:val="22"/>
          <w:szCs w:val="22"/>
        </w:rPr>
        <w:t xml:space="preserve"> </w:t>
      </w:r>
      <w:r>
        <w:rPr>
          <w:rFonts w:ascii="Times New Roman" w:eastAsia="TimesNewRomanPS-ItalicMT" w:hAnsi="Times New Roman" w:cs="Times New Roman"/>
          <w:iCs/>
          <w:sz w:val="22"/>
          <w:szCs w:val="22"/>
        </w:rPr>
        <w:t>fundamentally</w:t>
      </w:r>
      <w:r w:rsidRPr="006A47B4">
        <w:rPr>
          <w:rFonts w:ascii="Times New Roman" w:eastAsia="TimesNewRomanPS-ItalicMT" w:hAnsi="Times New Roman" w:cs="Times New Roman"/>
          <w:iCs/>
          <w:sz w:val="22"/>
          <w:szCs w:val="22"/>
        </w:rPr>
        <w:t xml:space="preserve"> solidified </w:t>
      </w:r>
      <w:r>
        <w:rPr>
          <w:rFonts w:ascii="Times New Roman" w:eastAsia="TimesNewRomanPS-ItalicMT" w:hAnsi="Times New Roman" w:cs="Times New Roman"/>
          <w:iCs/>
          <w:sz w:val="22"/>
          <w:szCs w:val="22"/>
        </w:rPr>
        <w:t>W</w:t>
      </w:r>
      <w:r w:rsidRPr="006A47B4">
        <w:rPr>
          <w:rFonts w:ascii="Times New Roman" w:eastAsia="TimesNewRomanPS-ItalicMT" w:hAnsi="Times New Roman" w:cs="Times New Roman"/>
          <w:iCs/>
          <w:sz w:val="22"/>
          <w:szCs w:val="22"/>
        </w:rPr>
        <w:t xml:space="preserve">hites’ material advantages, </w:t>
      </w:r>
      <w:r w:rsidR="00C25BBF">
        <w:rPr>
          <w:rFonts w:ascii="Times New Roman" w:eastAsia="TimesNewRomanPS-ItalicMT" w:hAnsi="Times New Roman" w:cs="Times New Roman"/>
          <w:iCs/>
          <w:sz w:val="22"/>
          <w:szCs w:val="22"/>
        </w:rPr>
        <w:t>yet has coincided with increase</w:t>
      </w:r>
      <w:r w:rsidR="00AD4661">
        <w:rPr>
          <w:rFonts w:ascii="Times New Roman" w:eastAsia="TimesNewRomanPS-ItalicMT" w:hAnsi="Times New Roman" w:cs="Times New Roman"/>
          <w:iCs/>
          <w:sz w:val="22"/>
          <w:szCs w:val="22"/>
        </w:rPr>
        <w:t xml:space="preserve">d scrutiny toward </w:t>
      </w:r>
      <w:r w:rsidR="00AD4661" w:rsidRPr="00AD4661">
        <w:rPr>
          <w:rFonts w:ascii="Times New Roman" w:eastAsia="TimesNewRomanPS-ItalicMT" w:hAnsi="Times New Roman" w:cs="Times New Roman"/>
          <w:b/>
          <w:iCs/>
          <w:sz w:val="22"/>
          <w:szCs w:val="22"/>
        </w:rPr>
        <w:t>whiteness</w:t>
      </w:r>
      <w:r w:rsidR="00AD4661">
        <w:rPr>
          <w:rFonts w:ascii="Times New Roman" w:eastAsia="TimesNewRomanPS-ItalicMT" w:hAnsi="Times New Roman" w:cs="Times New Roman"/>
          <w:iCs/>
          <w:sz w:val="22"/>
          <w:szCs w:val="22"/>
        </w:rPr>
        <w:t xml:space="preserve">, defined as the </w:t>
      </w:r>
      <w:r w:rsidR="00AD4661" w:rsidRPr="006A47B4">
        <w:rPr>
          <w:rFonts w:ascii="Times New Roman" w:eastAsia="TimesNewRomanPSMT" w:hAnsi="Times New Roman" w:cs="Times New Roman"/>
          <w:color w:val="000000"/>
          <w:sz w:val="22"/>
          <w:szCs w:val="22"/>
        </w:rPr>
        <w:t xml:space="preserve">historical and political system upon which the material, psychological, and social advantages conferred to people socially defined as white is built </w:t>
      </w:r>
      <w:r w:rsidR="00AD4661" w:rsidRPr="006A47B4">
        <w:rPr>
          <w:rFonts w:ascii="Times New Roman" w:eastAsia="TimesNewRomanPSMT" w:hAnsi="Times New Roman" w:cs="Times New Roman"/>
          <w:color w:val="000000"/>
          <w:sz w:val="22"/>
          <w:szCs w:val="22"/>
        </w:rPr>
        <w:fldChar w:fldCharType="begin"/>
      </w:r>
      <w:r w:rsidR="009A2C7B">
        <w:rPr>
          <w:rFonts w:ascii="Times New Roman" w:eastAsia="TimesNewRomanPSMT" w:hAnsi="Times New Roman" w:cs="Times New Roman"/>
          <w:color w:val="000000"/>
          <w:sz w:val="22"/>
          <w:szCs w:val="22"/>
        </w:rPr>
        <w:instrText xml:space="preserve"> ADDIN ZOTERO_ITEM CSL_CITATION {"citationID":"TS6eI1cV","properties":{"formattedCitation":"(Du Bois 1999; Lipsitz 2018; Roediger 2007)","plainCitation":"(Du Bois 1999; Lipsitz 2018; Roediger 2007)","noteIndex":0},"citationItems":[{"id":851,"uris":["http://zotero.org/users/1097372/items/HZ94UHPV"],"uri":["http://zotero.org/users/1097372/items/HZ94UHPV"],"itemData":{"id":851,"type":"book","abstract":"The distinguished American civil rights leader, W. E. B. Du Bois first published these fiery essays, sketches, and poems individually nearly 80 years ago in the Atlantic, the Journal of Race Development, and other periodicals. Reflecting the author's ideas as a politician, historian, and artist, this volume has long moved and inspired readers with its militant cry for social, political, and economic reforms for black Americans. Essential reading for students of African-American history","event-place":"Mineola, N.Y","ISBN":"978-0-486-40890-3","language":"English","number-of-pages":"176","publisher":"Dover Publications","publisher-place":"Mineola, N.Y","source":"Amazon","title":"Darkwater: Voices from Within the Veil","title-short":"Darkwater","author":[{"family":"Du Bois","given":"W. E. B."}],"issued":{"date-parts":[["1999",7,2]]}}},{"id":"eUUZjYk2/uYohmfQG","uris":["http://zotero.org/users/1097372/items/64XFSAV4"],"uri":["http://zotero.org/users/1097372/items/64XFSAV4"],"itemData":{"id":2395,"type":"book","abstract":"George Lipsitz’s classic book The Possessive Investment in Whiteness argues that public policy and private prejudice work together to create a possessive investment in whiteness that is responsible for the racialized hierarchies of our society. Whiteness has a cash value: it accounts for advantages that come to individuals through profits made from housing secured in discriminatory markets, through the unequal educational opportunities available to children of different races, through insider networks that channel employment opportunities to the friends and relatives of those who have profited most from past and present discrimination, and especially through intergenerational transfers of inherited wealth that pass on the spoils of discrimination to succeeding generations. White Americans are encouraged to invest in whiteness, to remain true to an identity that provides them with structured advantages.In this twentieth anniversary edition, Lipsitz provides a new introduction and updated statistics; as well as analyses of the enduring importance of Hurricane Katrina; the nature of anti-immigrant mobilizations; police assaults on Black women, the killings of Trayvon Martin, Michael Brown, and Freddie Gray; the legacy of Obama and the emergence of Trump; the Charleston Massacre and other hate crimes; and the ways in which white fear, white fragility, and white failure have become drivers of a new ethno-nationalism. As vital as it was upon its original publication, the twentieth anniversary edition of The Possessive Investment in Whiteness is an unflinching but necessary look at white supremacy.","edition":"1, Twentieth Anniversaryst Edition","event-place":"Philadelphia, Pennsylvania","ISBN":"978-1-4399-1639-1","language":"English","number-of-pages":"448","publisher":"Temple University Press","publisher-place":"Philadelphia, Pennsylvania","source":"Amazon","title":"The Possessive Investment in Whiteness: How White People Profit from Identity Politics","title-short":"The Possessive Investment in Whiteness","author":[{"family":"Lipsitz","given":"George"}],"issued":{"date-parts":[["2018",7,13]]}}},{"id":"eUUZjYk2/7v6BjeZo","uris":["http://zotero.org/users/1097372/items/59ISGIMD"],"uri":["http://zotero.org/users/1097372/items/59ISGIMD"],"itemData":{"id":2393,"type":"book","abstract":"Combining classical Marxism, psychoanalysis, and the new labor history pioneered by E. P. Thompson and Herbert Gutman, David Roediger’s widely acclaimed book provides an original study of the formative years of working-class racism in the United States. This, he argues, cannot be explained simply with reference to economic advantage; rather, white working-class racism is underpinned by a complex series of psychological and ideological mechanisms that reinforce racial stereotypes, and thus help to forge the identities of white workers in opposition to Blacks.In a new preface, Roediger reflects on the reception, influence, and critical response to The Wages of Whiteness, while Kathleen Cleaver’s insightful introduction hails the importance of a work that has become a classic.","edition":"New Edition","event-place":"London ; New York","ISBN":"978-1-84467-145-8","language":"English","number-of-pages":"195","publisher":"Verso","publisher-place":"London ; New York","source":"Amazon","title":"The Wages of Whiteness: Race and the Making of the American Working Class","title-short":"The Wages of Whiteness","author":[{"family":"Roediger","given":"David R."}],"issued":{"date-parts":[["2007",7,17]]}}}],"schema":"https://github.com/citation-style-language/schema/raw/master/csl-citation.json"} </w:instrText>
      </w:r>
      <w:r w:rsidR="00AD4661" w:rsidRPr="006A47B4">
        <w:rPr>
          <w:rFonts w:ascii="Times New Roman" w:eastAsia="TimesNewRomanPSMT" w:hAnsi="Times New Roman" w:cs="Times New Roman"/>
          <w:color w:val="000000"/>
          <w:sz w:val="22"/>
          <w:szCs w:val="22"/>
        </w:rPr>
        <w:fldChar w:fldCharType="separate"/>
      </w:r>
      <w:r w:rsidR="00AD4661" w:rsidRPr="006A47B4">
        <w:rPr>
          <w:rFonts w:ascii="Times New Roman" w:eastAsia="TimesNewRomanPSMT" w:hAnsi="Times New Roman" w:cs="Times New Roman"/>
          <w:noProof/>
          <w:color w:val="000000"/>
          <w:sz w:val="22"/>
          <w:szCs w:val="22"/>
        </w:rPr>
        <w:t>(Du Bois 1999; Lipsitz 2018; Roediger 2007)</w:t>
      </w:r>
      <w:r w:rsidR="00AD4661" w:rsidRPr="006A47B4">
        <w:rPr>
          <w:rFonts w:ascii="Times New Roman" w:eastAsia="TimesNewRomanPSMT" w:hAnsi="Times New Roman" w:cs="Times New Roman"/>
          <w:color w:val="000000"/>
          <w:sz w:val="22"/>
          <w:szCs w:val="22"/>
        </w:rPr>
        <w:fldChar w:fldCharType="end"/>
      </w:r>
      <w:r w:rsidR="00AD4661" w:rsidRPr="006A47B4">
        <w:rPr>
          <w:rFonts w:ascii="Times New Roman" w:eastAsia="TimesNewRomanPSMT" w:hAnsi="Times New Roman" w:cs="Times New Roman"/>
          <w:color w:val="000000"/>
          <w:sz w:val="22"/>
          <w:szCs w:val="22"/>
        </w:rPr>
        <w:t xml:space="preserve">. </w:t>
      </w:r>
      <w:r w:rsidRPr="006A47B4">
        <w:rPr>
          <w:rFonts w:ascii="Times New Roman" w:eastAsia="TimesNewRomanPSMT" w:hAnsi="Times New Roman" w:cs="Times New Roman"/>
          <w:color w:val="000000"/>
          <w:sz w:val="22"/>
          <w:szCs w:val="22"/>
        </w:rPr>
        <w:t xml:space="preserve">Whites who have transitioned to adulthood </w:t>
      </w:r>
      <w:r w:rsidR="00C25BBF">
        <w:rPr>
          <w:rFonts w:ascii="Times New Roman" w:eastAsia="TimesNewRomanPSMT" w:hAnsi="Times New Roman" w:cs="Times New Roman"/>
          <w:color w:val="000000"/>
          <w:sz w:val="22"/>
          <w:szCs w:val="22"/>
        </w:rPr>
        <w:t>a</w:t>
      </w:r>
      <w:r w:rsidRPr="006A47B4">
        <w:rPr>
          <w:rFonts w:ascii="Times New Roman" w:eastAsia="TimesNewRomanPSMT" w:hAnsi="Times New Roman" w:cs="Times New Roman"/>
          <w:color w:val="000000"/>
          <w:sz w:val="22"/>
          <w:szCs w:val="22"/>
        </w:rPr>
        <w:t xml:space="preserve">midst </w:t>
      </w:r>
      <w:r w:rsidR="00C25BBF">
        <w:rPr>
          <w:rFonts w:ascii="Times New Roman" w:eastAsia="TimesNewRomanPSMT" w:hAnsi="Times New Roman" w:cs="Times New Roman"/>
          <w:color w:val="000000"/>
          <w:sz w:val="22"/>
          <w:szCs w:val="22"/>
        </w:rPr>
        <w:t>this restructuring</w:t>
      </w:r>
      <w:r w:rsidRPr="006A47B4">
        <w:rPr>
          <w:rFonts w:ascii="Times New Roman" w:eastAsia="TimesNewRomanPSMT" w:hAnsi="Times New Roman" w:cs="Times New Roman"/>
          <w:color w:val="000000"/>
          <w:sz w:val="22"/>
          <w:szCs w:val="22"/>
        </w:rPr>
        <w:t xml:space="preserve"> continue to enjoy the material advantages conferred upon them because of their place within the American racial hierarchy</w:t>
      </w:r>
      <w:r w:rsidRPr="006A47B4">
        <w:rPr>
          <w:rFonts w:ascii="Times New Roman" w:eastAsia="TimesNewRomanPSMT" w:hAnsi="Times New Roman" w:cs="Times New Roman"/>
          <w:kern w:val="1"/>
          <w:sz w:val="22"/>
          <w:szCs w:val="22"/>
        </w:rPr>
        <w:t xml:space="preserve">. At the same time, </w:t>
      </w:r>
      <w:r>
        <w:rPr>
          <w:rFonts w:ascii="Times New Roman" w:eastAsia="TimesNewRomanPSMT" w:hAnsi="Times New Roman" w:cs="Times New Roman"/>
          <w:kern w:val="1"/>
          <w:sz w:val="22"/>
          <w:szCs w:val="22"/>
        </w:rPr>
        <w:t>this restructuring</w:t>
      </w:r>
      <w:r w:rsidRPr="006A47B4">
        <w:rPr>
          <w:rFonts w:ascii="Times New Roman" w:eastAsia="TimesNewRomanPSMT" w:hAnsi="Times New Roman" w:cs="Times New Roman"/>
          <w:kern w:val="1"/>
          <w:sz w:val="22"/>
          <w:szCs w:val="22"/>
        </w:rPr>
        <w:t xml:space="preserve"> </w:t>
      </w:r>
      <w:r w:rsidR="00C25BBF">
        <w:rPr>
          <w:rFonts w:ascii="Times New Roman" w:eastAsia="TimesNewRomanPSMT" w:hAnsi="Times New Roman" w:cs="Times New Roman"/>
          <w:kern w:val="1"/>
          <w:sz w:val="22"/>
          <w:szCs w:val="22"/>
        </w:rPr>
        <w:t>has led</w:t>
      </w:r>
      <w:r w:rsidRPr="006A47B4">
        <w:rPr>
          <w:rFonts w:ascii="Times New Roman" w:eastAsia="TimesNewRomanPSMT" w:hAnsi="Times New Roman" w:cs="Times New Roman"/>
          <w:kern w:val="1"/>
          <w:sz w:val="22"/>
          <w:szCs w:val="22"/>
        </w:rPr>
        <w:t xml:space="preserve"> to increasing scrutiny of whiteness’s underlying ideology, so much so that an entire book industry built upon ‘interrogating whiteness’ has emerged and now dominates the best-seller lists </w:t>
      </w:r>
      <w:r w:rsidRPr="006A47B4">
        <w:rPr>
          <w:rFonts w:ascii="Times New Roman" w:eastAsia="TimesNewRomanPSMT" w:hAnsi="Times New Roman" w:cs="Times New Roman"/>
          <w:kern w:val="1"/>
          <w:sz w:val="22"/>
          <w:szCs w:val="22"/>
        </w:rPr>
        <w:fldChar w:fldCharType="begin"/>
      </w:r>
      <w:r w:rsidR="009A2C7B">
        <w:rPr>
          <w:rFonts w:ascii="Times New Roman" w:eastAsia="TimesNewRomanPSMT" w:hAnsi="Times New Roman" w:cs="Times New Roman"/>
          <w:kern w:val="1"/>
          <w:sz w:val="22"/>
          <w:szCs w:val="22"/>
        </w:rPr>
        <w:instrText xml:space="preserve"> ADDIN ZOTERO_ITEM CSL_CITATION {"citationID":"5LlJrItT","properties":{"formattedCitation":"(DiAngelo 2018; Kendi 2019; Oluo 2018)","plainCitation":"(DiAngelo 2018; Kendi 2019; Oluo 2018)","dontUpdate":true,"noteIndex":0},"citationItems":[{"id":"eUUZjYk2/tuFAUEr6","uris":["http://zotero.org/users/1097372/items/2M64C5EL"],"uri":["http://zotero.org/users/1097372/items/2M64C5EL"],"itemData":{"id":2397,"type":"book","abstract":"The New York Times best-selling book exploring the counterproductive reactions white people have when their assumptions about race are challenged, and how these reactions maintain racial inequality. In this “vital, necessary, and beautiful book” (Michael Eric Dyson), antiracist educator Robin DiAngelo deftly illuminates the phenomenon of white fragility and “allows us to understand racism as a practice not restricted to ‘bad people’ (Claudia Rankine). Referring to the defensive moves that white people make when challenged racially, white fragility is characterized by emotions such as anger, fear, and guilt, and by behaviors including argumentation and silence. These behaviors, in turn, function to reinstate white racial equilibrium and prevent any meaningful cross-racial dialogue. In this in-depth exploration, DiAngelo examines how white fragility develops, how it protects racial inequality, and what we can do to engage more constructively.","edition":"Reprint Edition","event-place":"Boston","ISBN":"978-0-8070-4741-5","language":"English","number-of-pages":"192","publisher":"Beacon Press","publisher-place":"Boston","source":"Amazon","title":"White Fragility: Why It's So Hard for White People to Talk About Racism","title-short":"White Fragility","author":[{"family":"DiAngelo","given":"Robin"}],"issued":{"date-parts":[["2018",6,26]]}}},{"id":"eUUZjYk2/5xCKP0Wn","uris":["http://zotero.org/users/1097372/items/PTKP8HGV"],"uri":["http://zotero.org/users/1097372/items/PTKP8HGV"],"itemData":{"id":2399,"type":"book","abstract":"#1 NEW YORK TIMES BESTSELLER • From the National Book Award–winning author of Stamped from the Beginning comes a “groundbreaking” (Time) approach to understanding and uprooting racism and inequality in our society—and in ourselves.“The most courageous book to date on the problem of race in the Western mind.”—The New York Times NAMED ONE OF THE BEST BOOKS OF THE YEAR BY The New York Times Book Review • Time • NPR • The Washington Post • Shelf Awareness • Library Journal • Publishers Weekly • Kirkus ReviewsAntiracism is a transformative concept that reorients and reenergizes the conversation about racism—and, even more fundamentally, points us toward liberating new ways of thinking about ourselves and each other. At its core, racism is a powerful system that creates false hierarchies of human value; its warped logic extends beyond race, from the way we regard people of different ethnicities or skin colors to the way we treat people of different sexes, gender identities, and body types. Racism intersects with class and culture and geography and even changes the way we see and value ourselves. In How to Be an Antiracist, Kendi takes readers through a widening circle of antiracist ideas—from the most basic concepts to visionary possibilities—that will help readers see all forms of racism clearly, understand their poisonous consequences, and work to oppose them in our systems and in ourselves.Kendi weaves an electrifying combination of ethics, history, law, and science with his own personal story of awakening to antiracism. This is an essential work for anyone who wants to go beyond the awareness of racism to the next step: contributing to the formation of a just and equitable society.Praise for How to Be an Antiracist “Ibram X. Kendi’s new book, How to Be an Antiracist, couldn’t come at a better time. . . . Kendi has gifted us with a book that is not only an essential instruction manual but also a memoir of the author’s own path from anti-black racism to anti-white racism and, finally, to antiracism. . . .  How to Be an Antiracist gives us a clear and compelling way to approach, as Kendi puts it in his introduction, ‘the basic struggle we’re all in, the struggle to be fully human and to see that others are fully human.’ ”—NPR“Kendi dissects why in a society where so few people consider themselves to be racist the divisions and inequalities of racism remain so prevalent. How to Be an Antiracist punctures the myths of a post-racial America, examining what racism really is—and what we should do about it.”—Time","edition":"First Edition","event-place":"New York","ISBN":"978-0-525-50928-8","language":"English","number-of-pages":"320","publisher":"One World","publisher-place":"New York","source":"Amazon","title":"How to Be an Antiracist","author":[{"family":"Kendi","given":"Ibram X."}],"issued":{"date-parts":[["2019",8,13]]}}},{"id":"eUUZjYk2/2Q6uJeoK","uris":["http://zotero.org/users/1097372/items/5T32D6FZ"],"uri":["http://zotero.org/users/1097372/items/5T32D6FZ"],"itemData":{"id":2436,"type":"book","abstract":"In this New York Times bestseller, Ijeoma Oluo offers a hard-hitting but user-friendly examination of race in America Widespread reporting on aspects of white supremacy -- from police brutality to the mass incarceration of Black Americans -- has put a media spotlight on racism in our society. Still, it is a difficult subject to talk about. How do you tell your roommate her jokes are racist? Why did your sister-in-law take umbrage when you asked to touch her hair -- and how do you make it right? How do you explain white privilege to your white, privileged friend?  In So You Want to Talk About Race, Ijeoma Oluo guides readers of all races through subjects ranging from intersectionality and affirmative action to \"model minorities\" in an attempt to make the seemingly impossible possible: honest conversations about race and racism, and how they infect almost every aspect of American life.  \"Oluo gives us -- both white people and people of color -- that language to engage in clear, constructive, and confident dialogue with each other about how to deal with racial prejudices and biases.\" -- National Book Review  \"Generous and empathetic, yet usefully blunt . . . it's for anyone who wants to be smarter and more empathetic about matters of race and engage in more productive anti-racist action.\" -- Salon (Required Reading)","edition":"First Edition","event-place":"New York, NY","ISBN":"978-1-58005-677-9","language":"English","number-of-pages":"256","publisher":"Seal Press","publisher-place":"New York, NY","source":"Amazon","title":"So You Want to Talk About Race","author":[{"family":"Oluo","given":"Ijeoma"}],"issued":{"date-parts":[["2018",1,16]]}}}],"schema":"https://github.com/citation-style-language/schema/raw/master/csl-citation.json"} </w:instrText>
      </w:r>
      <w:r w:rsidRPr="006A47B4">
        <w:rPr>
          <w:rFonts w:ascii="Times New Roman" w:eastAsia="TimesNewRomanPSMT" w:hAnsi="Times New Roman" w:cs="Times New Roman"/>
          <w:kern w:val="1"/>
          <w:sz w:val="22"/>
          <w:szCs w:val="22"/>
        </w:rPr>
        <w:fldChar w:fldCharType="separate"/>
      </w:r>
      <w:r w:rsidRPr="006A47B4">
        <w:rPr>
          <w:rFonts w:ascii="Times New Roman" w:eastAsia="TimesNewRomanPSMT" w:hAnsi="Times New Roman" w:cs="Times New Roman"/>
          <w:noProof/>
          <w:kern w:val="1"/>
          <w:sz w:val="22"/>
          <w:szCs w:val="22"/>
        </w:rPr>
        <w:t>(e.g. DiAngelo 2018; Kendi 2019; Oluo 2018)</w:t>
      </w:r>
      <w:r w:rsidRPr="006A47B4">
        <w:rPr>
          <w:rFonts w:ascii="Times New Roman" w:eastAsia="TimesNewRomanPSMT" w:hAnsi="Times New Roman" w:cs="Times New Roman"/>
          <w:kern w:val="1"/>
          <w:sz w:val="22"/>
          <w:szCs w:val="22"/>
        </w:rPr>
        <w:fldChar w:fldCharType="end"/>
      </w:r>
      <w:r w:rsidRPr="006A47B4">
        <w:rPr>
          <w:rFonts w:ascii="Times New Roman" w:eastAsia="TimesNewRomanPSMT" w:hAnsi="Times New Roman" w:cs="Times New Roman"/>
          <w:kern w:val="1"/>
          <w:sz w:val="22"/>
          <w:szCs w:val="22"/>
        </w:rPr>
        <w:t>. Yet, the critique issued by these popular works often replicate</w:t>
      </w:r>
      <w:r w:rsidR="00C25BBF">
        <w:rPr>
          <w:rFonts w:ascii="Times New Roman" w:eastAsia="TimesNewRomanPSMT" w:hAnsi="Times New Roman" w:cs="Times New Roman"/>
          <w:kern w:val="1"/>
          <w:sz w:val="22"/>
          <w:szCs w:val="22"/>
        </w:rPr>
        <w:t>s</w:t>
      </w:r>
      <w:r w:rsidRPr="006A47B4">
        <w:rPr>
          <w:rFonts w:ascii="Times New Roman" w:eastAsia="TimesNewRomanPSMT" w:hAnsi="Times New Roman" w:cs="Times New Roman"/>
          <w:kern w:val="1"/>
          <w:sz w:val="22"/>
          <w:szCs w:val="22"/>
        </w:rPr>
        <w:t xml:space="preserve"> whiteness’s power by obfuscating or ignoring whiteness’s engagement with and reliance upon capital, and the control of labor </w:t>
      </w:r>
      <w:r w:rsidRPr="006A47B4">
        <w:rPr>
          <w:rFonts w:ascii="Times New Roman" w:eastAsia="TimesNewRomanPSMT" w:hAnsi="Times New Roman" w:cs="Times New Roman"/>
          <w:kern w:val="1"/>
          <w:sz w:val="22"/>
          <w:szCs w:val="22"/>
        </w:rPr>
        <w:fldChar w:fldCharType="begin"/>
      </w:r>
      <w:r w:rsidR="009A2C7B">
        <w:rPr>
          <w:rFonts w:ascii="Times New Roman" w:eastAsia="TimesNewRomanPSMT" w:hAnsi="Times New Roman" w:cs="Times New Roman"/>
          <w:kern w:val="1"/>
          <w:sz w:val="22"/>
          <w:szCs w:val="22"/>
        </w:rPr>
        <w:instrText xml:space="preserve"> ADDIN ZOTERO_ITEM CSL_CITATION {"citationID":"Y9C1844T","properties":{"formattedCitation":"(Phruksachart 2020)","plainCitation":"(Phruksachart 2020)","noteIndex":0},"citationItems":[{"id":"eUUZjYk2/IT2cruWa","uris":["http://zotero.org/users/1097372/items/LDXUAK66"],"uri":["http://zotero.org/users/1097372/items/LDXUAK66"],"itemData":{"id":2526,"type":"article-magazine","abstract":"Antiracist nonfiction sidelines more powerful critiques from the Black radical tradition.","container-title":"Boston Review","language":"en","title":"The Literature of White Liberalism","URL":"http://bostonreview.net/race/melissa-phruksachart-literature-white-liberalism","author":[{"family":"Phruksachart","given":"Melissa"}],"accessed":{"date-parts":[["2020",12,22]]},"issued":{"date-parts":[["2020",8,14]]}}}],"schema":"https://github.com/citation-style-language/schema/raw/master/csl-citation.json"} </w:instrText>
      </w:r>
      <w:r w:rsidRPr="006A47B4">
        <w:rPr>
          <w:rFonts w:ascii="Times New Roman" w:eastAsia="TimesNewRomanPSMT" w:hAnsi="Times New Roman" w:cs="Times New Roman"/>
          <w:kern w:val="1"/>
          <w:sz w:val="22"/>
          <w:szCs w:val="22"/>
        </w:rPr>
        <w:fldChar w:fldCharType="separate"/>
      </w:r>
      <w:r w:rsidRPr="006A47B4">
        <w:rPr>
          <w:rFonts w:ascii="Times New Roman" w:eastAsia="TimesNewRomanPSMT" w:hAnsi="Times New Roman" w:cs="Times New Roman"/>
          <w:noProof/>
          <w:kern w:val="1"/>
          <w:sz w:val="22"/>
          <w:szCs w:val="22"/>
        </w:rPr>
        <w:t>(Phruksachart 2020)</w:t>
      </w:r>
      <w:r w:rsidRPr="006A47B4">
        <w:rPr>
          <w:rFonts w:ascii="Times New Roman" w:eastAsia="TimesNewRomanPSMT" w:hAnsi="Times New Roman" w:cs="Times New Roman"/>
          <w:kern w:val="1"/>
          <w:sz w:val="22"/>
          <w:szCs w:val="22"/>
        </w:rPr>
        <w:fldChar w:fldCharType="end"/>
      </w:r>
      <w:r w:rsidRPr="006A47B4">
        <w:rPr>
          <w:rFonts w:ascii="Times New Roman" w:eastAsia="TimesNewRomanPSMT" w:hAnsi="Times New Roman" w:cs="Times New Roman"/>
          <w:kern w:val="1"/>
          <w:sz w:val="22"/>
          <w:szCs w:val="22"/>
        </w:rPr>
        <w:t xml:space="preserve">. </w:t>
      </w:r>
      <w:r w:rsidRPr="006A47B4">
        <w:rPr>
          <w:rFonts w:ascii="Times New Roman" w:eastAsia="TimesNewRomanPSMT" w:hAnsi="Times New Roman" w:cs="Times New Roman"/>
          <w:color w:val="000000"/>
          <w:sz w:val="22"/>
          <w:szCs w:val="22"/>
        </w:rPr>
        <w:t xml:space="preserve">This moment, then, is ripe for sociological examination of how white people think about and make sense of the American racial hierarchy and their place within it. </w:t>
      </w:r>
    </w:p>
    <w:p w14:paraId="0E6F86A0" w14:textId="6CD722DD" w:rsidR="00C25BBF" w:rsidRPr="006A47B4" w:rsidRDefault="00C25BBF" w:rsidP="00C25BBF">
      <w:pPr>
        <w:pStyle w:val="CommentText"/>
        <w:rPr>
          <w:rFonts w:ascii="Times New Roman" w:eastAsia="TimesNewRomanPSMT" w:hAnsi="Times New Roman" w:cs="Times New Roman"/>
          <w:kern w:val="1"/>
          <w:sz w:val="22"/>
          <w:szCs w:val="22"/>
        </w:rPr>
      </w:pPr>
      <w:r>
        <w:rPr>
          <w:rFonts w:ascii="Times New Roman" w:eastAsia="TimesNewRomanPSMT" w:hAnsi="Times New Roman" w:cs="Times New Roman"/>
          <w:color w:val="000000"/>
          <w:sz w:val="22"/>
          <w:szCs w:val="22"/>
        </w:rPr>
        <w:tab/>
      </w:r>
      <w:r w:rsidRPr="006A47B4">
        <w:rPr>
          <w:rFonts w:ascii="Times New Roman" w:eastAsia="TimesNewRomanPSMT" w:hAnsi="Times New Roman" w:cs="Times New Roman"/>
          <w:kern w:val="1"/>
          <w:sz w:val="22"/>
          <w:szCs w:val="22"/>
        </w:rPr>
        <w:t xml:space="preserve">To date, we know very little about how whites make sense of this apparent contradiction between their enduring material advantages, and the increased scrutiny toward whiteness. Many scholarly works offer insights into whites’ attitudes toward other racial and ethnic groups </w:t>
      </w:r>
      <w:r w:rsidRPr="006A47B4">
        <w:rPr>
          <w:rFonts w:ascii="Times New Roman" w:eastAsia="TimesNewRomanPSMT" w:hAnsi="Times New Roman" w:cs="Times New Roman"/>
          <w:kern w:val="1"/>
          <w:sz w:val="22"/>
          <w:szCs w:val="22"/>
        </w:rPr>
        <w:fldChar w:fldCharType="begin"/>
      </w:r>
      <w:r w:rsidR="009A2C7B">
        <w:rPr>
          <w:rFonts w:ascii="Times New Roman" w:eastAsia="TimesNewRomanPSMT" w:hAnsi="Times New Roman" w:cs="Times New Roman"/>
          <w:kern w:val="1"/>
          <w:sz w:val="22"/>
          <w:szCs w:val="22"/>
        </w:rPr>
        <w:instrText xml:space="preserve"> ADDIN ZOTERO_ITEM CSL_CITATION {"citationID":"0iTs35Pz","properties":{"formattedCitation":"(Lewis 2004)","plainCitation":"(Lewis 2004)","noteIndex":0},"citationItems":[{"id":675,"uris":["http://zotero.org/users/1097372/items/RAJ6XGVG"],"uri":["http://zotero.org/users/1097372/items/RAJ6XGVG"],"itemData":{"id":675,"type":"article-journal","abstract":"In this article I argue that despite the claims of some, all whites in racialized societies \"have race.\" But because of the current context of race in our society, I argue that scholars of \"whiteness\" face several difficult theoretical and methodological challenges. First is the problem of how to avoid essentializing race when talking about whites as a social collective. That is, scholars must contend with the challenge of how to write about what is shared by those racialized as white without implying that their experiences of racialization all will be the same. Second, within the current context of color-blind racial discourse, researchers must confront the reality that some whites claim not to experience their whiteness at all. Third, studies of whiteness must not be conducted in a vacuum: racial discourse or \"culture\" cannot be separated from material realities. Only by attending to and by recognizing these challenges will empirical research on whiteness be able to push the boundaries of our understandings about the role of whites as racial actors and thereby also contribute to our understanding of how race works more generally.","container-title":"Sociological Theory","ISSN":"0735-2751","issue":"4","journalAbbreviation":"Sociological Theory","page":"623-646","source":"JSTOR","title":"\"What Group?\" Studying Whites and Whiteness in the Era of \"Color-Blindness\"","title-short":"\"What Group?","volume":"22","author":[{"family":"Lewis","given":"Amanda E."}],"issued":{"date-parts":[["2004",12,1]]}}}],"schema":"https://github.com/citation-style-language/schema/raw/master/csl-citation.json"} </w:instrText>
      </w:r>
      <w:r w:rsidRPr="006A47B4">
        <w:rPr>
          <w:rFonts w:ascii="Times New Roman" w:eastAsia="TimesNewRomanPSMT" w:hAnsi="Times New Roman" w:cs="Times New Roman"/>
          <w:kern w:val="1"/>
          <w:sz w:val="22"/>
          <w:szCs w:val="22"/>
        </w:rPr>
        <w:fldChar w:fldCharType="separate"/>
      </w:r>
      <w:r w:rsidRPr="006A47B4">
        <w:rPr>
          <w:rFonts w:ascii="Times New Roman" w:eastAsia="TimesNewRomanPSMT" w:hAnsi="Times New Roman" w:cs="Times New Roman"/>
          <w:noProof/>
          <w:kern w:val="1"/>
          <w:sz w:val="22"/>
          <w:szCs w:val="22"/>
        </w:rPr>
        <w:t>(Lewis 2004)</w:t>
      </w:r>
      <w:r w:rsidRPr="006A47B4">
        <w:rPr>
          <w:rFonts w:ascii="Times New Roman" w:eastAsia="TimesNewRomanPSMT" w:hAnsi="Times New Roman" w:cs="Times New Roman"/>
          <w:kern w:val="1"/>
          <w:sz w:val="22"/>
          <w:szCs w:val="22"/>
        </w:rPr>
        <w:fldChar w:fldCharType="end"/>
      </w:r>
      <w:r w:rsidRPr="006A47B4">
        <w:rPr>
          <w:rFonts w:ascii="Times New Roman" w:eastAsia="TimesNewRomanPSMT" w:hAnsi="Times New Roman" w:cs="Times New Roman"/>
          <w:kern w:val="1"/>
          <w:sz w:val="22"/>
          <w:szCs w:val="22"/>
        </w:rPr>
        <w:t xml:space="preserve">, and some more recent research examines what whites think about their own group’s status </w:t>
      </w:r>
      <w:r w:rsidRPr="006A47B4">
        <w:rPr>
          <w:rFonts w:ascii="Times New Roman" w:eastAsia="TimesNewRomanPSMT" w:hAnsi="Times New Roman" w:cs="Times New Roman"/>
          <w:kern w:val="1"/>
          <w:sz w:val="22"/>
          <w:szCs w:val="22"/>
        </w:rPr>
        <w:fldChar w:fldCharType="begin"/>
      </w:r>
      <w:r w:rsidR="009A2C7B">
        <w:rPr>
          <w:rFonts w:ascii="Times New Roman" w:eastAsia="TimesNewRomanPSMT" w:hAnsi="Times New Roman" w:cs="Times New Roman"/>
          <w:kern w:val="1"/>
          <w:sz w:val="22"/>
          <w:szCs w:val="22"/>
        </w:rPr>
        <w:instrText xml:space="preserve"> ADDIN ZOTERO_ITEM CSL_CITATION {"citationID":"dlgcK3VZ","properties":{"formattedCitation":"(Jardina 2019)","plainCitation":"(Jardina 2019)","noteIndex":0},"citationItems":[{"id":"eUUZjYk2/M3vHl7PF","uris":["http://zotero.org/users/1097372/items/G4SWTZDB"],"uri":["http://zotero.org/users/1097372/items/G4SWTZDB"],"itemData":{"id":2403,"type":"book","abstract":"Amidst discontent over America's growing diversity, many white Americans now view the political world through the lens of a racial identity. Whiteness was once thought to be invisible because of whites' dominant position and ability to claim the mainstream, but today a large portion of whites actively identify with their racial group and support policies and candidates that they view as protecting whites' power and status. In White Identity Politics, Ashley Jardina offers a landmark analysis of emerging patterns of white identity and collective political behavior, drawing on sweeping data. Where past research on whites' racial attitudes emphasized out-group hostility, Jardina brings into focus the significance of in-group identity and favoritism. White Identity Politics shows that disaffected whites are not just found among the working class; they make up a broad proportion of the American public - with profound implications for political behavior and the future of racial conflict in America.","edition":"1st edition","event-place":"Cambridge, United Kingdom","ISBN":"978-1-108-46860-2","language":"English","number-of-pages":"384","publisher":"Cambridge University Press","publisher-place":"Cambridge, United Kingdom","source":"Amazon","title":"White Identity Politics","author":[{"family":"Jardina","given":"Ashley"}],"issued":{"date-parts":[["2019",2,28]]}}}],"schema":"https://github.com/citation-style-language/schema/raw/master/csl-citation.json"} </w:instrText>
      </w:r>
      <w:r w:rsidRPr="006A47B4">
        <w:rPr>
          <w:rFonts w:ascii="Times New Roman" w:eastAsia="TimesNewRomanPSMT" w:hAnsi="Times New Roman" w:cs="Times New Roman"/>
          <w:kern w:val="1"/>
          <w:sz w:val="22"/>
          <w:szCs w:val="22"/>
        </w:rPr>
        <w:fldChar w:fldCharType="separate"/>
      </w:r>
      <w:r w:rsidRPr="006A47B4">
        <w:rPr>
          <w:rFonts w:ascii="Times New Roman" w:eastAsia="TimesNewRomanPSMT" w:hAnsi="Times New Roman" w:cs="Times New Roman"/>
          <w:noProof/>
          <w:kern w:val="1"/>
          <w:sz w:val="22"/>
          <w:szCs w:val="22"/>
        </w:rPr>
        <w:t>(Jardina 2019)</w:t>
      </w:r>
      <w:r w:rsidRPr="006A47B4">
        <w:rPr>
          <w:rFonts w:ascii="Times New Roman" w:eastAsia="TimesNewRomanPSMT" w:hAnsi="Times New Roman" w:cs="Times New Roman"/>
          <w:kern w:val="1"/>
          <w:sz w:val="22"/>
          <w:szCs w:val="22"/>
        </w:rPr>
        <w:fldChar w:fldCharType="end"/>
      </w:r>
      <w:r w:rsidRPr="006A47B4">
        <w:rPr>
          <w:rFonts w:ascii="Times New Roman" w:eastAsia="TimesNewRomanPSMT" w:hAnsi="Times New Roman" w:cs="Times New Roman"/>
          <w:kern w:val="1"/>
          <w:sz w:val="22"/>
          <w:szCs w:val="22"/>
        </w:rPr>
        <w:t xml:space="preserve">. Yet the bulk of this scholarship says little about the contexts and processes affecting how whites make sense of whiteness today. We also know very little about how whites who have come of age amidst the backdrop </w:t>
      </w:r>
      <w:r>
        <w:rPr>
          <w:rFonts w:ascii="Times New Roman" w:eastAsia="TimesNewRomanPSMT" w:hAnsi="Times New Roman" w:cs="Times New Roman"/>
          <w:kern w:val="1"/>
          <w:sz w:val="22"/>
          <w:szCs w:val="22"/>
        </w:rPr>
        <w:t xml:space="preserve">of the new century </w:t>
      </w:r>
      <w:r w:rsidRPr="006A47B4">
        <w:rPr>
          <w:rFonts w:ascii="Times New Roman" w:eastAsia="TimesNewRomanPSMT" w:hAnsi="Times New Roman" w:cs="Times New Roman"/>
          <w:kern w:val="1"/>
          <w:sz w:val="22"/>
          <w:szCs w:val="22"/>
        </w:rPr>
        <w:t>– whites between the ages of 18 and 35 – root their understanding of whiteness with</w:t>
      </w:r>
      <w:r>
        <w:rPr>
          <w:rFonts w:ascii="Times New Roman" w:eastAsia="TimesNewRomanPSMT" w:hAnsi="Times New Roman" w:cs="Times New Roman"/>
          <w:kern w:val="1"/>
          <w:sz w:val="22"/>
          <w:szCs w:val="22"/>
        </w:rPr>
        <w:t>in the</w:t>
      </w:r>
      <w:r w:rsidRPr="006A47B4">
        <w:rPr>
          <w:rFonts w:ascii="Times New Roman" w:eastAsia="TimesNewRomanPSMT" w:hAnsi="Times New Roman" w:cs="Times New Roman"/>
          <w:kern w:val="1"/>
          <w:sz w:val="22"/>
          <w:szCs w:val="22"/>
        </w:rPr>
        <w:t xml:space="preserve"> contexts through which they matured into adulthood. This age cohort includes those who experienced the tragic events of September 11, 2001 as high-school teenagers, and those who have never known a world before 9/11. It includes those who</w:t>
      </w:r>
      <w:r>
        <w:rPr>
          <w:rFonts w:ascii="Times New Roman" w:eastAsia="TimesNewRomanPSMT" w:hAnsi="Times New Roman" w:cs="Times New Roman"/>
          <w:kern w:val="1"/>
          <w:sz w:val="22"/>
          <w:szCs w:val="22"/>
        </w:rPr>
        <w:t xml:space="preserve"> entered the workforce during a previous</w:t>
      </w:r>
      <w:r w:rsidRPr="006A47B4">
        <w:rPr>
          <w:rFonts w:ascii="Times New Roman" w:eastAsia="TimesNewRomanPSMT" w:hAnsi="Times New Roman" w:cs="Times New Roman"/>
          <w:kern w:val="1"/>
          <w:sz w:val="22"/>
          <w:szCs w:val="22"/>
        </w:rPr>
        <w:t xml:space="preserve"> economic collapse, and those whose employment prospects are </w:t>
      </w:r>
      <w:r>
        <w:rPr>
          <w:rFonts w:ascii="Times New Roman" w:eastAsia="TimesNewRomanPSMT" w:hAnsi="Times New Roman" w:cs="Times New Roman"/>
          <w:kern w:val="1"/>
          <w:sz w:val="22"/>
          <w:szCs w:val="22"/>
        </w:rPr>
        <w:t>increasingly shaped by the ongoing</w:t>
      </w:r>
      <w:r w:rsidRPr="006A47B4">
        <w:rPr>
          <w:rFonts w:ascii="Times New Roman" w:eastAsia="TimesNewRomanPSMT" w:hAnsi="Times New Roman" w:cs="Times New Roman"/>
          <w:kern w:val="1"/>
          <w:sz w:val="22"/>
          <w:szCs w:val="22"/>
        </w:rPr>
        <w:t xml:space="preserve"> global pandemic. </w:t>
      </w:r>
    </w:p>
    <w:p w14:paraId="678C4FE9" w14:textId="7B16BBEF" w:rsidR="00C25BBF" w:rsidRPr="006A47B4" w:rsidRDefault="00C25BBF" w:rsidP="00C25BBF">
      <w:pPr>
        <w:pStyle w:val="CommentText"/>
        <w:rPr>
          <w:rFonts w:ascii="Times New Roman" w:hAnsi="Times New Roman" w:cs="Times New Roman"/>
        </w:rPr>
      </w:pPr>
      <w:r w:rsidRPr="006A47B4">
        <w:rPr>
          <w:rFonts w:ascii="Times New Roman" w:eastAsia="TimesNewRomanPSMT" w:hAnsi="Times New Roman" w:cs="Times New Roman"/>
          <w:kern w:val="1"/>
          <w:sz w:val="22"/>
          <w:szCs w:val="22"/>
        </w:rPr>
        <w:tab/>
        <w:t xml:space="preserve">Finally, there is </w:t>
      </w:r>
      <w:r w:rsidRPr="006A47B4">
        <w:rPr>
          <w:rFonts w:ascii="Times New Roman" w:eastAsia="TimesNewRomanPSMT" w:hAnsi="Times New Roman" w:cs="Times New Roman"/>
          <w:color w:val="000000"/>
          <w:sz w:val="22"/>
          <w:szCs w:val="22"/>
          <w:u w:color="0000E9"/>
        </w:rPr>
        <w:t>a two-fold n</w:t>
      </w:r>
      <w:r w:rsidR="00A40433">
        <w:rPr>
          <w:rFonts w:ascii="Times New Roman" w:eastAsia="TimesNewRomanPSMT" w:hAnsi="Times New Roman" w:cs="Times New Roman"/>
          <w:color w:val="000000"/>
          <w:sz w:val="22"/>
          <w:szCs w:val="22"/>
          <w:u w:color="0000E9"/>
        </w:rPr>
        <w:t>eed to empirically examine how w</w:t>
      </w:r>
      <w:r w:rsidRPr="006A47B4">
        <w:rPr>
          <w:rFonts w:ascii="Times New Roman" w:eastAsia="TimesNewRomanPSMT" w:hAnsi="Times New Roman" w:cs="Times New Roman"/>
          <w:color w:val="000000"/>
          <w:sz w:val="22"/>
          <w:szCs w:val="22"/>
          <w:u w:color="0000E9"/>
        </w:rPr>
        <w:t xml:space="preserve">hites make sense of their whiteness within the shifting contexts of the contemporary United States </w:t>
      </w:r>
      <w:r w:rsidRPr="006A47B4">
        <w:rPr>
          <w:rFonts w:ascii="Times New Roman" w:eastAsia="TimesNewRomanPSMT" w:hAnsi="Times New Roman" w:cs="Times New Roman"/>
          <w:color w:val="000000"/>
          <w:sz w:val="22"/>
          <w:szCs w:val="22"/>
          <w:u w:color="0000E9"/>
        </w:rPr>
        <w:fldChar w:fldCharType="begin"/>
      </w:r>
      <w:r w:rsidR="009A2C7B">
        <w:rPr>
          <w:rFonts w:ascii="Times New Roman" w:eastAsia="TimesNewRomanPSMT" w:hAnsi="Times New Roman" w:cs="Times New Roman"/>
          <w:color w:val="000000"/>
          <w:sz w:val="22"/>
          <w:szCs w:val="22"/>
          <w:u w:color="0000E9"/>
        </w:rPr>
        <w:instrText xml:space="preserve"> ADDIN ZOTERO_ITEM CSL_CITATION {"citationID":"r4YfFT1K","properties":{"formattedCitation":"(McDermott and Samson 2005)","plainCitation":"(McDermott and Samson 2005)","noteIndex":0},"citationItems":[{"id":2656,"uris":["http://zotero.org/users/1097372/items/IUHRVJIY"],"uri":["http://zotero.org/users/1097372/items/IUHRVJIY"],"itemData":{"id":2656,"type":"article-journal","abstract":"This review examines research on white racial and ethnic identity, paying special attention to developments in whiteness studies during the past decade. Although sociologists have long focused on white ethnic identity, considerations of white racial identity are more recent. White racial identity is commonly portrayed as a default racial category, an invisible yet privileged identity formed by centuries of oppression of nonwhite groups. Whiteness has become synonymous with privilege in much scholarly writing, although recent empirical work strives to consider white racial identity as a complex, situated identity rather than a monolithic one. The study of white racial identity can greatly benefit from moving away from simply naming whiteness as an overlooked, privileged identity and by paying closer attention to empirical studies of racial and ethnic identity by those studying social movements, ethnic identity, and social psychology.","container-title":"Annual Review of Sociology","DOI":"10.1146/annurev.soc.31.041304.122322","issue":"1","page":"245-261","source":"Annual Reviews","title":"White Racial and Ethnic Identity in the United States","volume":"31","author":[{"family":"McDermott","given":"Monica"},{"family":"Samson","given":"Frank L."}],"issued":{"date-parts":[["2005"]]}}}],"schema":"https://github.com/citation-style-language/schema/raw/master/csl-citation.json"} </w:instrText>
      </w:r>
      <w:r w:rsidRPr="006A47B4">
        <w:rPr>
          <w:rFonts w:ascii="Times New Roman" w:eastAsia="TimesNewRomanPSMT" w:hAnsi="Times New Roman" w:cs="Times New Roman"/>
          <w:color w:val="000000"/>
          <w:sz w:val="22"/>
          <w:szCs w:val="22"/>
          <w:u w:color="0000E9"/>
        </w:rPr>
        <w:fldChar w:fldCharType="separate"/>
      </w:r>
      <w:r w:rsidRPr="006A47B4">
        <w:rPr>
          <w:rFonts w:ascii="Times New Roman" w:eastAsia="TimesNewRomanPSMT" w:hAnsi="Times New Roman" w:cs="Times New Roman"/>
          <w:noProof/>
          <w:color w:val="000000"/>
          <w:sz w:val="22"/>
          <w:szCs w:val="22"/>
          <w:u w:color="0000E9"/>
        </w:rPr>
        <w:t>(McDermott and Samson 2005)</w:t>
      </w:r>
      <w:r w:rsidRPr="006A47B4">
        <w:rPr>
          <w:rFonts w:ascii="Times New Roman" w:eastAsia="TimesNewRomanPSMT" w:hAnsi="Times New Roman" w:cs="Times New Roman"/>
          <w:color w:val="000000"/>
          <w:sz w:val="22"/>
          <w:szCs w:val="22"/>
          <w:u w:color="0000E9"/>
        </w:rPr>
        <w:fldChar w:fldCharType="end"/>
      </w:r>
      <w:r w:rsidRPr="006A47B4">
        <w:rPr>
          <w:rFonts w:ascii="Times New Roman" w:eastAsia="TimesNewRomanPSMT" w:hAnsi="Times New Roman" w:cs="Times New Roman"/>
          <w:color w:val="000000"/>
          <w:sz w:val="22"/>
          <w:szCs w:val="22"/>
          <w:u w:color="0000E9"/>
        </w:rPr>
        <w:t xml:space="preserve">, and to account for how whites ground their racial sense-making in the places they inhabit </w:t>
      </w:r>
      <w:r w:rsidRPr="006A47B4">
        <w:rPr>
          <w:rFonts w:ascii="Times New Roman" w:eastAsia="TimesNewRomanPSMT" w:hAnsi="Times New Roman" w:cs="Times New Roman"/>
          <w:color w:val="000000"/>
          <w:sz w:val="22"/>
          <w:szCs w:val="22"/>
          <w:u w:color="0000E9"/>
        </w:rPr>
        <w:fldChar w:fldCharType="begin"/>
      </w:r>
      <w:r w:rsidR="009A2C7B">
        <w:rPr>
          <w:rFonts w:ascii="Times New Roman" w:eastAsia="TimesNewRomanPSMT" w:hAnsi="Times New Roman" w:cs="Times New Roman"/>
          <w:color w:val="000000"/>
          <w:sz w:val="22"/>
          <w:szCs w:val="22"/>
          <w:u w:color="0000E9"/>
        </w:rPr>
        <w:instrText xml:space="preserve"> ADDIN ZOTERO_ITEM CSL_CITATION {"citationID":"g9spWu7j","properties":{"formattedCitation":"(Hartigan, Jr. 2005; Hoelscher 2003)","plainCitation":"(Hartigan, Jr. 2005; Hoelscher 2003)","noteIndex":0},"citationItems":[{"id":"eUUZjYk2/CO2mGfGP","uris":["http://zotero.org/users/1097372/items/HQEU6GV8"],"uri":["http://zotero.org/users/1097372/items/HQEU6GV8"],"itemData":{"id":2409,"type":"book","abstract":"Odd Tribes challenges theories of whiteness and critical race studies by examining the tangles of privilege, debasement, power, and stigma that constitute white identity. Considering the relation of phantasmatic cultural forms such as the racial stereotype “white trash” to the actual social conditions of poor whites, John Hartigan Jr. generates new insights into the ways that race, class, and gender are fundamentally interconnected. By tracing the historical interplay of stereotypes, popular cultural representations, and the social sciences’ objectifications of poverty, Hartigan demonstrates how constructions of whiteness continually depend on the vigilant maintenance of class and gender decorums. Odd Tribes engages debates in history, anthropology, sociology, and cultural studies over how race matters. Hartigan tracks the spread of “white trash” from an epithet used only in the South prior to the Civil War to one invoked throughout the country by the early twentieth century. He also recounts how the cultural figure of “white trash” influenced academic and popular writings on the urban poor from the 1880s through the 1990s. Hartigan’s critical reading of the historical uses of degrading images of poor whites to ratify lines of color in this country culminates in an analysis of how contemporary performers such as Eminem and Roseanne Barr challenge stereotypical representations of “white trash” by claiming the identity as their own. Odd Tribes presents a compelling vision of what cultural studies can be when diverse research methodologies and conceptual frameworks are brought to bear on pressing social issues.","event-place":"Durham","ISBN":"978-0-8223-3597-9","language":"English","number-of-pages":"376","publisher":"Duke University Press Books","publisher-place":"Durham","source":"Amazon","title":"Odd Tribes: Toward a Cultural Analysis of White People","title-short":"Odd Tribes","author":[{"family":"Hartigan, Jr.","given":"John"}],"issued":{"date-parts":[["2005",11,14]]}}},{"id":"eUUZjYk2/AtJSteSy","uris":["http://zotero.org/users/1097372/items/AHS78W8G"],"uri":["http://zotero.org/users/1097372/items/AHS78W8G"],"itemData":{"id":2417,"type":"article-journal","abstract":"This article examines the process of racialization as an essential aspect of how everyday geographies are made, understood, and challenged. It begins from the premise that a primary root of modern American race relations can be found in the southern past, especially in how that past was imagined, articulated, and performed during a crucial period: the post-Reconstruction era known as \"Jim Crow.\" More than just a reaction to a turbulent world where Civil War defeat destabilized categories of power and authority, white cultural memory there became an active ingredient in defining life in the New South. The culture of segregation that mobilized such memories, and the forgetting that inevitably accompanied them, relied on performance, ritualized choreographies of race and place, and gender and class, in which participants knew their roles and acted them out for each other and for visitors. Among the displays of white southern memory most active during Jim Crow, the Natchez Pilgrimage stands out. Elite white women served as the principal actors in making an imaginative geography that became a bedrock of cultural hegemony based on white supremacy. In order to reconstruct the performances of whiteness in Natchez, Mississippi, and to disentangle the constitutive relationship between race and place, this article makes use of qualitative methods that rely on previously unused archival materials and on ethnographic fieldnotes.","archive":"JSTOR","container-title":"Annals of the Association of American Geographers","ISSN":"0004-5608","issue":"3","note":"publisher: [Association of American Geographers, Taylor &amp; Francis, Ltd.]","page":"657-686","source":"JSTOR","title":"Making Place, Making Race: Performances of Whiteness in the Jim Crow South","title-short":"Making Place, Making Race","volume":"93","author":[{"family":"Hoelscher","given":"Steven"}],"issued":{"date-parts":[["2003"]]}}}],"schema":"https://github.com/citation-style-language/schema/raw/master/csl-citation.json"} </w:instrText>
      </w:r>
      <w:r w:rsidRPr="006A47B4">
        <w:rPr>
          <w:rFonts w:ascii="Times New Roman" w:eastAsia="TimesNewRomanPSMT" w:hAnsi="Times New Roman" w:cs="Times New Roman"/>
          <w:color w:val="000000"/>
          <w:sz w:val="22"/>
          <w:szCs w:val="22"/>
          <w:u w:color="0000E9"/>
        </w:rPr>
        <w:fldChar w:fldCharType="separate"/>
      </w:r>
      <w:r w:rsidRPr="006A47B4">
        <w:rPr>
          <w:rFonts w:ascii="Times New Roman" w:eastAsia="TimesNewRomanPSMT" w:hAnsi="Times New Roman" w:cs="Times New Roman"/>
          <w:noProof/>
          <w:color w:val="000000"/>
          <w:sz w:val="22"/>
          <w:szCs w:val="22"/>
          <w:u w:color="0000E9"/>
        </w:rPr>
        <w:t>(Hartigan, Jr. 2005; Hoelscher 2003)</w:t>
      </w:r>
      <w:r w:rsidRPr="006A47B4">
        <w:rPr>
          <w:rFonts w:ascii="Times New Roman" w:eastAsia="TimesNewRomanPSMT" w:hAnsi="Times New Roman" w:cs="Times New Roman"/>
          <w:color w:val="000000"/>
          <w:sz w:val="22"/>
          <w:szCs w:val="22"/>
          <w:u w:color="0000E9"/>
        </w:rPr>
        <w:fldChar w:fldCharType="end"/>
      </w:r>
      <w:r w:rsidRPr="006A47B4">
        <w:rPr>
          <w:rFonts w:ascii="Times New Roman" w:eastAsia="TimesNewRomanPSMT" w:hAnsi="Times New Roman" w:cs="Times New Roman"/>
          <w:color w:val="000000"/>
          <w:sz w:val="22"/>
          <w:szCs w:val="22"/>
          <w:u w:color="0000E9"/>
        </w:rPr>
        <w:t xml:space="preserve">. </w:t>
      </w:r>
      <w:r w:rsidRPr="006A47B4">
        <w:rPr>
          <w:rFonts w:ascii="Times New Roman" w:eastAsia="TimesNewRomanPSMT" w:hAnsi="Times New Roman" w:cs="Times New Roman"/>
          <w:kern w:val="1"/>
          <w:sz w:val="22"/>
          <w:szCs w:val="22"/>
        </w:rPr>
        <w:t>This proposed research centers the role of place by examining how white southerners, specifically, understand what it means to be white today against the backdrop of the events and shifts that have marked the new century. The American South, more so than any other region, has shaped our collective understandings of America’s color-line: from its origins in chattel slavery and Indian removal, to the state-sanctioned violence and terror of Jim Crow, to its resistance to integration during and following the legislative gains of the Civil Rights movement, and now in the ongoing drama over Confed</w:t>
      </w:r>
      <w:r>
        <w:rPr>
          <w:rFonts w:ascii="Times New Roman" w:eastAsia="TimesNewRomanPSMT" w:hAnsi="Times New Roman" w:cs="Times New Roman"/>
          <w:kern w:val="1"/>
          <w:sz w:val="22"/>
          <w:szCs w:val="22"/>
        </w:rPr>
        <w:t>e</w:t>
      </w:r>
      <w:r w:rsidRPr="006A47B4">
        <w:rPr>
          <w:rFonts w:ascii="Times New Roman" w:eastAsia="TimesNewRomanPSMT" w:hAnsi="Times New Roman" w:cs="Times New Roman"/>
          <w:kern w:val="1"/>
          <w:sz w:val="22"/>
          <w:szCs w:val="22"/>
        </w:rPr>
        <w:t xml:space="preserve">rate iconography in public, southern spaces </w:t>
      </w:r>
      <w:r w:rsidRPr="006A47B4">
        <w:rPr>
          <w:rFonts w:ascii="Times New Roman" w:eastAsia="TimesNewRomanPSMT" w:hAnsi="Times New Roman" w:cs="Times New Roman"/>
          <w:kern w:val="1"/>
          <w:sz w:val="22"/>
          <w:szCs w:val="22"/>
        </w:rPr>
        <w:fldChar w:fldCharType="begin"/>
      </w:r>
      <w:r w:rsidR="009A2C7B">
        <w:rPr>
          <w:rFonts w:ascii="Times New Roman" w:eastAsia="TimesNewRomanPSMT" w:hAnsi="Times New Roman" w:cs="Times New Roman"/>
          <w:kern w:val="1"/>
          <w:sz w:val="22"/>
          <w:szCs w:val="22"/>
        </w:rPr>
        <w:instrText xml:space="preserve"> ADDIN ZOTERO_ITEM CSL_CITATION {"citationID":"qWP7qR7T","properties":{"formattedCitation":"(Hoelscher 2003; Lechner 2018; MacKethan 1999)","plainCitation":"(Hoelscher 2003; Lechner 2018; MacKethan 1999)","noteIndex":0},"citationItems":[{"id":"eUUZjYk2/AtJSteSy","uris":["http://zotero.org/users/1097372/items/AHS78W8G"],"uri":["http://zotero.org/users/1097372/items/AHS78W8G"],"itemData":{"id":2417,"type":"article-journal","abstract":"This article examines the process of racialization as an essential aspect of how everyday geographies are made, understood, and challenged. It begins from the premise that a primary root of modern American race relations can be found in the southern past, especially in how that past was imagined, articulated, and performed during a crucial period: the post-Reconstruction era known as \"Jim Crow.\" More than just a reaction to a turbulent world where Civil War defeat destabilized categories of power and authority, white cultural memory there became an active ingredient in defining life in the New South. The culture of segregation that mobilized such memories, and the forgetting that inevitably accompanied them, relied on performance, ritualized choreographies of race and place, and gender and class, in which participants knew their roles and acted them out for each other and for visitors. Among the displays of white southern memory most active during Jim Crow, the Natchez Pilgrimage stands out. Elite white women served as the principal actors in making an imaginative geography that became a bedrock of cultural hegemony based on white supremacy. In order to reconstruct the performances of whiteness in Natchez, Mississippi, and to disentangle the constitutive relationship between race and place, this article makes use of qualitative methods that rely on previously unused archival materials and on ethnographic fieldnotes.","archive":"JSTOR","container-title":"Annals of the Association of American Geographers","ISSN":"0004-5608","issue":"3","note":"publisher: [Association of American Geographers, Taylor &amp; Francis, Ltd.]","page":"657-686","source":"JSTOR","title":"Making Place, Making Race: Performances of Whiteness in the Jim Crow South","title-short":"Making Place, Making Race","volume":"93","author":[{"family":"Hoelscher","given":"Steven"}],"issued":{"date-parts":[["2003"]]}}},{"id":"eUUZjYk2/2ByRfJAi","uris":["http://zotero.org/users/1097372/items/EPU3BGXI"],"uri":["http://zotero.org/users/1097372/items/EPU3BGXI"],"itemData":{"id":2411,"type":"book","abstract":"With the nation reeling from the cultural and political upheavals of the 1960s era, imaginings of the white South as a place of stability represented a bulwark against unsettling problems, from suburban blandness and empty consumerism to race riots and governmental deceit. A variety of individuals during and after the civil rights era, including writers, journalists, filmmakers, musicians, and politicians, envisioned white southernness as a manly, tradition-loving, communal, authentic―and often rural or small-town―notion that both symbolized a refuge from modern ills and contained the tools for combating them. The South of the Mind tells this story of how many Americans looked to the country’s most maligned region to save them during the 1960s and 1970s.In this interdisciplinary work, Zachary J. Lechner bridges the fields of southern studies, southern history, and post–World War II American cultural and popular culture history in an effort to discern how conceptions of a tradition-bound, “timeless” South shaped Americans’ views of themselves and their society’s political and cultural fragmentations. Wide-ranging chapters detail the iconography of the white South during the civil rights movement; hippies’ fascination with white southern life; the Masculine South of George Wallace, Walking Tall, and Deliverance; the differing southern rock stylings of the Allman Brothers Band and Lynyrd Skynyrd; and the healing southernness of Jimmy Carter. The South of the Mind demonstrates that we cannot hope to understand recent U.S. history without exploring how people have conceived the South, as well as what those conceptualizations have omitted.","event-place":"Athens","ISBN":"978-0-8203-5390-6","language":"English","number-of-pages":"232","publisher":"University of Georgia Press","publisher-place":"Athens","source":"Amazon","title":"The South of the Mind: American Imaginings of White Southernness, 1960–1980","title-short":"The South of the Mind","author":[{"family":"Lechner","given":"Zachary J."}],"issued":{"date-parts":[["2018",9,15]]}}},{"id":"eUUZjYk2/t5WUgp2N","uris":["http://zotero.org/users/1097372/items/N7V52WV5"],"uri":["http://zotero.org/users/1097372/items/N7V52WV5"],"itemData":{"id":2353,"type":"book","abstract":"\"This is a well-organized, gracefully written account of a significant aspect of Southern fiction, and it contains information and incisive commentary that one can find nowhere else.\" --Thomas Daniel YoungMany southern writers imagined the South as a qualified dream of Arcady. They retained the glow of the golden land as a device to expose or rebuke, to confront or escape the complexities of the actual times in which they lived.The Dream of Arcady examines the work of post-Civil War southern writers who criticize the myth of the South as pastoral paradise. Sooner or later in all their idealized worlds, the idyllic vision fades in an inescapable moment of awakening. This moment, which is central to MacKethan's study, produces an atmosphere pastoral in mood and implications.Her perspective analysis juxtaposes the responses of Sidney Lanier, Joel Chandler Harris, and Thomas Nelson Page, who contributed to yet hope to transcend sectionalism, with the ambivalent views of black writers Charles Chesnutt and Jean Toomer. Considering the writings of the Agrarians, William Faulkner, and Eudora Welty, MacKethan then concludes her study by questioning whether the Arcadian dream still serves the artist of our era as a frame for artistic and ideological purposes.","edition":"1st Edition","ISBN":"978-0-8071-2493-2","language":"English","number-of-pages":"278","publisher":"LSU Press","source":"Amazon","title":"The Dream of Arcady: Place and Time in Southern Literature","title-short":"The Dream of Arcady","author":[{"family":"MacKethan","given":"Lucinda Hardwick"}],"issued":{"date-parts":[["1999",3,1]]}}}],"schema":"https://github.com/citation-style-language/schema/raw/master/csl-citation.json"} </w:instrText>
      </w:r>
      <w:r w:rsidRPr="006A47B4">
        <w:rPr>
          <w:rFonts w:ascii="Times New Roman" w:eastAsia="TimesNewRomanPSMT" w:hAnsi="Times New Roman" w:cs="Times New Roman"/>
          <w:kern w:val="1"/>
          <w:sz w:val="22"/>
          <w:szCs w:val="22"/>
        </w:rPr>
        <w:fldChar w:fldCharType="separate"/>
      </w:r>
      <w:r w:rsidRPr="006A47B4">
        <w:rPr>
          <w:rFonts w:ascii="Times New Roman" w:eastAsia="TimesNewRomanPSMT" w:hAnsi="Times New Roman" w:cs="Times New Roman"/>
          <w:noProof/>
          <w:kern w:val="1"/>
          <w:sz w:val="22"/>
          <w:szCs w:val="22"/>
        </w:rPr>
        <w:t>(Hoelscher 2003; Lechner 2018; MacKethan 1999)</w:t>
      </w:r>
      <w:r w:rsidRPr="006A47B4">
        <w:rPr>
          <w:rFonts w:ascii="Times New Roman" w:eastAsia="TimesNewRomanPSMT" w:hAnsi="Times New Roman" w:cs="Times New Roman"/>
          <w:kern w:val="1"/>
          <w:sz w:val="22"/>
          <w:szCs w:val="22"/>
        </w:rPr>
        <w:fldChar w:fldCharType="end"/>
      </w:r>
      <w:r w:rsidRPr="006A47B4">
        <w:rPr>
          <w:rFonts w:ascii="Times New Roman" w:eastAsia="TimesNewRomanPSMT" w:hAnsi="Times New Roman" w:cs="Times New Roman"/>
          <w:kern w:val="1"/>
          <w:sz w:val="22"/>
          <w:szCs w:val="22"/>
        </w:rPr>
        <w:t xml:space="preserve">. Because the American South’s color-line has been drawn so brightly, and because its racial dramas have </w:t>
      </w:r>
      <w:r w:rsidRPr="006A47B4">
        <w:rPr>
          <w:rFonts w:ascii="Times New Roman" w:eastAsia="TimesNewRomanPSMT" w:hAnsi="Times New Roman" w:cs="Times New Roman"/>
          <w:kern w:val="1"/>
          <w:sz w:val="22"/>
          <w:szCs w:val="22"/>
        </w:rPr>
        <w:lastRenderedPageBreak/>
        <w:t xml:space="preserve">played out in such graphic form, the region holds special significance for illuminating the relationship between whiteness and place currently missing within whiteness studies, and the sociology of race </w:t>
      </w:r>
      <w:r w:rsidRPr="006A47B4">
        <w:rPr>
          <w:rFonts w:ascii="Times New Roman" w:eastAsia="TimesNewRomanPSMT" w:hAnsi="Times New Roman" w:cs="Times New Roman"/>
          <w:kern w:val="1"/>
          <w:sz w:val="22"/>
          <w:szCs w:val="22"/>
        </w:rPr>
        <w:fldChar w:fldCharType="begin"/>
      </w:r>
      <w:r w:rsidR="009A2C7B">
        <w:rPr>
          <w:rFonts w:ascii="Times New Roman" w:eastAsia="TimesNewRomanPSMT" w:hAnsi="Times New Roman" w:cs="Times New Roman"/>
          <w:kern w:val="1"/>
          <w:sz w:val="22"/>
          <w:szCs w:val="22"/>
        </w:rPr>
        <w:instrText xml:space="preserve"> ADDIN ZOTERO_ITEM CSL_CITATION {"citationID":"PObqUDdQ","properties":{"formattedCitation":"(Bonnett 1997; 2016)","plainCitation":"(Bonnett 1997; 2016)","noteIndex":0},"citationItems":[{"id":"eUUZjYk2/62xHb471","uris":["http://zotero.org/users/1097372/items/Q7KGXZGJ"],"uri":["http://zotero.org/users/1097372/items/Q7KGXZGJ"],"itemData":{"id":2420,"type":"article-journal","archive":"JSTOR","container-title":"Area","ISSN":"0004-0894","issue":"3","note":"publisher: [Royal Geographical Society (with the Institute of British Geographers), Wiley]","page":"193-199","source":"JSTOR","title":"Geography, 'Race' and Whiteness: Invisible Traditions and Current Challenges","title-short":"Geography, 'Race' and Whiteness","volume":"29","author":[{"family":"Bonnett","given":"Alastair"}],"issued":{"date-parts":[["1997"]]}}},{"id":"eUUZjYk2/EESaNJoz","uris":["http://zotero.org/users/1097372/items/WEK835E5"],"uri":["http://zotero.org/users/1097372/items/WEK835E5"],"itemData":{"id":2418,"type":"article-journal","archive_location":"world","container-title":"Theory, Culture &amp; Society","DOI":"10.1177/026327696013002010","language":"en","note":"publisher: SAGE Publications","source":"journals-sagepub-com.umiss.idm.oclc.org","title":"`White Studies': The Problems and Projects of a New Research Agenda","title-short":"`White Studies'","URL":"http://journals.sagepub.com/doi/10.1177/026327696013002010","author":[{"family":"Bonnett","given":"Alastair"}],"accessed":{"date-parts":[["2020",10,12]]},"issued":{"date-parts":[["2016",6,30]]}}}],"schema":"https://github.com/citation-style-language/schema/raw/master/csl-citation.json"} </w:instrText>
      </w:r>
      <w:r w:rsidRPr="006A47B4">
        <w:rPr>
          <w:rFonts w:ascii="Times New Roman" w:eastAsia="TimesNewRomanPSMT" w:hAnsi="Times New Roman" w:cs="Times New Roman"/>
          <w:kern w:val="1"/>
          <w:sz w:val="22"/>
          <w:szCs w:val="22"/>
        </w:rPr>
        <w:fldChar w:fldCharType="separate"/>
      </w:r>
      <w:r w:rsidR="009A2C7B">
        <w:rPr>
          <w:rFonts w:ascii="Times New Roman" w:eastAsia="TimesNewRomanPSMT" w:hAnsi="Times New Roman" w:cs="Times New Roman"/>
          <w:noProof/>
          <w:kern w:val="1"/>
          <w:sz w:val="22"/>
          <w:szCs w:val="22"/>
        </w:rPr>
        <w:t>(Bonnett 1997; 2016)</w:t>
      </w:r>
      <w:r w:rsidRPr="006A47B4">
        <w:rPr>
          <w:rFonts w:ascii="Times New Roman" w:eastAsia="TimesNewRomanPSMT" w:hAnsi="Times New Roman" w:cs="Times New Roman"/>
          <w:kern w:val="1"/>
          <w:sz w:val="22"/>
          <w:szCs w:val="22"/>
        </w:rPr>
        <w:fldChar w:fldCharType="end"/>
      </w:r>
      <w:r w:rsidRPr="006A47B4">
        <w:rPr>
          <w:rFonts w:ascii="Times New Roman" w:eastAsia="TimesNewRomanPSMT" w:hAnsi="Times New Roman" w:cs="Times New Roman"/>
          <w:kern w:val="1"/>
          <w:sz w:val="22"/>
          <w:szCs w:val="22"/>
        </w:rPr>
        <w:t>. By bringing into sharp focus the contexts and experiences white southerners draw upon when making sense of whiteness, this study</w:t>
      </w:r>
      <w:r w:rsidRPr="006A47B4">
        <w:rPr>
          <w:rFonts w:ascii="Times New Roman" w:eastAsia="TimesNewRomanPS-ItalicMT" w:hAnsi="Times New Roman" w:cs="Times New Roman"/>
          <w:i/>
          <w:kern w:val="1"/>
          <w:sz w:val="22"/>
          <w:szCs w:val="22"/>
        </w:rPr>
        <w:t xml:space="preserve"> </w:t>
      </w:r>
      <w:r w:rsidRPr="006A47B4">
        <w:rPr>
          <w:rFonts w:ascii="Times New Roman" w:eastAsia="TimesNewRomanPSMT" w:hAnsi="Times New Roman" w:cs="Times New Roman"/>
          <w:kern w:val="1"/>
          <w:sz w:val="22"/>
          <w:szCs w:val="22"/>
        </w:rPr>
        <w:t xml:space="preserve">offers an important, necessary, and to-date missing contribution to our understanding of the continued significance of the color-line in the new century. </w:t>
      </w:r>
    </w:p>
    <w:p w14:paraId="0CE288CC" w14:textId="77777777" w:rsidR="00C25BBF" w:rsidRPr="006A47B4" w:rsidRDefault="00C25BBF" w:rsidP="008E61BE">
      <w:pPr>
        <w:pStyle w:val="CommentText"/>
        <w:rPr>
          <w:rFonts w:ascii="Times New Roman" w:eastAsia="TimesNewRomanPSMT" w:hAnsi="Times New Roman" w:cs="Times New Roman"/>
          <w:color w:val="000000"/>
          <w:sz w:val="22"/>
          <w:szCs w:val="22"/>
        </w:rPr>
      </w:pPr>
    </w:p>
    <w:p w14:paraId="69A6A3D8" w14:textId="77777777" w:rsidR="008E61BE" w:rsidRDefault="00C25BBF">
      <w:pPr>
        <w:rPr>
          <w:rFonts w:ascii="Times New Roman" w:hAnsi="Times New Roman" w:cs="Times New Roman"/>
          <w:sz w:val="22"/>
          <w:szCs w:val="22"/>
        </w:rPr>
      </w:pPr>
      <w:r>
        <w:rPr>
          <w:rFonts w:ascii="Times New Roman" w:hAnsi="Times New Roman" w:cs="Times New Roman"/>
          <w:b/>
          <w:sz w:val="22"/>
          <w:szCs w:val="22"/>
        </w:rPr>
        <w:t>Research Design</w:t>
      </w:r>
    </w:p>
    <w:p w14:paraId="38E875FA" w14:textId="77777777" w:rsidR="00C25BBF" w:rsidRPr="003F4944" w:rsidRDefault="00C25BBF" w:rsidP="003F4944">
      <w:pPr>
        <w:tabs>
          <w:tab w:val="left" w:pos="360"/>
          <w:tab w:val="left" w:pos="720"/>
          <w:tab w:val="left" w:pos="1080"/>
          <w:tab w:val="left" w:pos="1440"/>
          <w:tab w:val="left" w:pos="1800"/>
          <w:tab w:val="left" w:pos="2160"/>
          <w:tab w:val="left" w:pos="2880"/>
          <w:tab w:val="left" w:pos="3600"/>
          <w:tab w:val="left" w:pos="4320"/>
        </w:tabs>
        <w:contextualSpacing/>
        <w:rPr>
          <w:rFonts w:ascii="Times New Roman" w:eastAsia="TimesNewRomanPSMT" w:hAnsi="Times New Roman" w:cs="Times New Roman"/>
          <w:color w:val="000000"/>
          <w:kern w:val="1"/>
          <w:sz w:val="22"/>
          <w:szCs w:val="22"/>
          <w:u w:color="0000E9"/>
        </w:rPr>
      </w:pPr>
      <w:r>
        <w:rPr>
          <w:rFonts w:ascii="Times New Roman" w:hAnsi="Times New Roman" w:cs="Times New Roman"/>
          <w:sz w:val="22"/>
          <w:szCs w:val="22"/>
        </w:rPr>
        <w:t xml:space="preserve">My proposed study </w:t>
      </w:r>
      <w:r w:rsidRPr="00AF49D5">
        <w:rPr>
          <w:rFonts w:ascii="Times New Roman" w:eastAsia="Times-Roman" w:hAnsi="Times New Roman" w:cs="Times New Roman"/>
          <w:color w:val="000000"/>
          <w:sz w:val="22"/>
          <w:szCs w:val="22"/>
          <w:u w:color="0000E9"/>
        </w:rPr>
        <w:t xml:space="preserve">aims to put flesh-to-bone to </w:t>
      </w:r>
      <w:r w:rsidRPr="00AF49D5">
        <w:rPr>
          <w:rFonts w:ascii="Times New Roman" w:eastAsia="Times-Bold" w:hAnsi="Times New Roman" w:cs="Times New Roman"/>
          <w:b/>
          <w:color w:val="000000"/>
          <w:sz w:val="22"/>
          <w:szCs w:val="22"/>
          <w:u w:color="0000E9"/>
        </w:rPr>
        <w:t xml:space="preserve">‘whiteness-in-crisis’ </w:t>
      </w:r>
      <w:r w:rsidRPr="00AF49D5">
        <w:rPr>
          <w:rFonts w:ascii="Times New Roman" w:eastAsia="Times-Bold" w:hAnsi="Times New Roman" w:cs="Times New Roman"/>
          <w:bCs/>
          <w:color w:val="000000"/>
          <w:sz w:val="22"/>
          <w:szCs w:val="22"/>
          <w:u w:color="0000E9"/>
        </w:rPr>
        <w:t>as a specific racial project of the new century</w:t>
      </w:r>
      <w:r w:rsidRPr="00AF49D5">
        <w:rPr>
          <w:rFonts w:ascii="Times New Roman" w:eastAsia="Times-Roman" w:hAnsi="Times New Roman" w:cs="Times New Roman"/>
          <w:color w:val="000000"/>
          <w:sz w:val="22"/>
          <w:szCs w:val="22"/>
          <w:u w:color="0000E9"/>
        </w:rPr>
        <w:t xml:space="preserve">. Through in-depth, qualitative interviews with young white southerners between 18 and 35 years old residing across two distinct southern locales, this study attempts to answer the following research questions: </w:t>
      </w:r>
      <w:r w:rsidR="003F4944">
        <w:rPr>
          <w:rFonts w:ascii="Times New Roman" w:eastAsia="TimesNewRomanPS-BoldMT" w:hAnsi="Times New Roman" w:cs="Times New Roman"/>
          <w:b/>
          <w:kern w:val="1"/>
          <w:sz w:val="22"/>
          <w:szCs w:val="22"/>
        </w:rPr>
        <w:t>(</w:t>
      </w:r>
      <w:r w:rsidRPr="00AF49D5">
        <w:rPr>
          <w:rFonts w:ascii="Times New Roman" w:eastAsia="TimesNewRomanPS-BoldMT" w:hAnsi="Times New Roman" w:cs="Times New Roman"/>
          <w:b/>
          <w:kern w:val="1"/>
          <w:sz w:val="22"/>
          <w:szCs w:val="22"/>
        </w:rPr>
        <w:t>1</w:t>
      </w:r>
      <w:r w:rsidR="003F4944">
        <w:rPr>
          <w:rFonts w:ascii="Times New Roman" w:eastAsia="TimesNewRomanPS-BoldMT" w:hAnsi="Times New Roman" w:cs="Times New Roman"/>
          <w:b/>
          <w:kern w:val="1"/>
          <w:sz w:val="22"/>
          <w:szCs w:val="22"/>
        </w:rPr>
        <w:t>)</w:t>
      </w:r>
      <w:r w:rsidRPr="00AF49D5">
        <w:rPr>
          <w:rFonts w:ascii="Times New Roman" w:eastAsia="TimesNewRomanPSMT" w:hAnsi="Times New Roman" w:cs="Times New Roman"/>
          <w:kern w:val="1"/>
          <w:sz w:val="22"/>
          <w:szCs w:val="22"/>
        </w:rPr>
        <w:t xml:space="preserve"> </w:t>
      </w:r>
      <w:r w:rsidRPr="00AF49D5">
        <w:rPr>
          <w:rFonts w:ascii="Times New Roman" w:eastAsia="TimesNewRomanPSMT" w:hAnsi="Times New Roman" w:cs="Times New Roman"/>
          <w:sz w:val="22"/>
          <w:szCs w:val="22"/>
        </w:rPr>
        <w:t>How, in an era where whites’ dominant status is increasingly scrutinized, are these white southerners making sense of their dominant racial group status?</w:t>
      </w:r>
      <w:r w:rsidR="003F4944">
        <w:rPr>
          <w:rFonts w:ascii="Times New Roman" w:eastAsia="TimesNewRomanPSMT" w:hAnsi="Times New Roman" w:cs="Times New Roman"/>
          <w:color w:val="000000"/>
          <w:kern w:val="1"/>
          <w:sz w:val="22"/>
          <w:szCs w:val="22"/>
          <w:u w:color="0000E9"/>
        </w:rPr>
        <w:t xml:space="preserve"> And, </w:t>
      </w:r>
      <w:r w:rsidR="003F4944">
        <w:rPr>
          <w:rFonts w:ascii="Times New Roman" w:eastAsia="TimesNewRomanPS-BoldMT" w:hAnsi="Times New Roman" w:cs="Times New Roman"/>
          <w:b/>
          <w:kern w:val="1"/>
          <w:sz w:val="22"/>
          <w:szCs w:val="22"/>
        </w:rPr>
        <w:t>(</w:t>
      </w:r>
      <w:r w:rsidRPr="00AF49D5">
        <w:rPr>
          <w:rFonts w:ascii="Times New Roman" w:eastAsia="TimesNewRomanPS-BoldMT" w:hAnsi="Times New Roman" w:cs="Times New Roman"/>
          <w:b/>
          <w:kern w:val="1"/>
          <w:sz w:val="22"/>
          <w:szCs w:val="22"/>
        </w:rPr>
        <w:t>2</w:t>
      </w:r>
      <w:r w:rsidR="003F4944">
        <w:rPr>
          <w:rFonts w:ascii="Times New Roman" w:eastAsia="TimesNewRomanPS-BoldMT" w:hAnsi="Times New Roman" w:cs="Times New Roman"/>
          <w:b/>
          <w:kern w:val="1"/>
          <w:sz w:val="22"/>
          <w:szCs w:val="22"/>
        </w:rPr>
        <w:t xml:space="preserve">) </w:t>
      </w:r>
      <w:r w:rsidR="003F4944">
        <w:rPr>
          <w:rFonts w:ascii="Times New Roman" w:eastAsia="TimesNewRomanPS-BoldMT" w:hAnsi="Times New Roman" w:cs="Times New Roman"/>
          <w:kern w:val="1"/>
          <w:sz w:val="22"/>
          <w:szCs w:val="22"/>
        </w:rPr>
        <w:t>w</w:t>
      </w:r>
      <w:r w:rsidRPr="00AF49D5">
        <w:rPr>
          <w:rFonts w:ascii="Times New Roman" w:eastAsia="TimesNewRomanPSMT" w:hAnsi="Times New Roman" w:cs="Times New Roman"/>
          <w:sz w:val="22"/>
          <w:szCs w:val="22"/>
        </w:rPr>
        <w:t>hat are the contexts and experiences that white southerners draw upon when making sense of their dominant group status?</w:t>
      </w:r>
    </w:p>
    <w:p w14:paraId="4902CFDC" w14:textId="5F89C09E" w:rsidR="00C25BBF" w:rsidRPr="00AF49D5" w:rsidRDefault="003F4944" w:rsidP="00C2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Times New Roman" w:eastAsia="TimesNewRomanPSMT" w:hAnsi="Times New Roman" w:cs="Times New Roman"/>
          <w:kern w:val="1"/>
          <w:sz w:val="22"/>
          <w:szCs w:val="22"/>
          <w:u w:color="0000E9"/>
        </w:rPr>
      </w:pPr>
      <w:r>
        <w:rPr>
          <w:rFonts w:ascii="Times New Roman" w:hAnsi="Times New Roman" w:cs="Times New Roman"/>
          <w:sz w:val="22"/>
          <w:szCs w:val="22"/>
        </w:rPr>
        <w:tab/>
      </w:r>
      <w:r w:rsidR="00C25BBF" w:rsidRPr="00AF49D5">
        <w:rPr>
          <w:rFonts w:ascii="Times New Roman" w:eastAsia="TimesNewRomanPSMT" w:hAnsi="Times New Roman" w:cs="Times New Roman"/>
          <w:color w:val="000000"/>
          <w:kern w:val="1"/>
          <w:sz w:val="22"/>
          <w:szCs w:val="22"/>
        </w:rPr>
        <w:t xml:space="preserve">In-depth qualitative interviews an ideal method for this proposed study, in that they can identify the range and diversity of understandings young white southerners have toward their dominant group status. In-depth interviews allow for respondents to elaborate on their experiences, and identify those experiences that are most important in how they make sense of their whiteness. Moreover, in-depth interviews can help illuminate the </w:t>
      </w:r>
      <w:r w:rsidR="00C25BBF" w:rsidRPr="00AF49D5">
        <w:rPr>
          <w:rFonts w:ascii="Times New Roman" w:eastAsia="TimesNewRomanPSMT" w:hAnsi="Times New Roman" w:cs="Times New Roman"/>
          <w:kern w:val="1"/>
          <w:sz w:val="22"/>
          <w:szCs w:val="22"/>
        </w:rPr>
        <w:t xml:space="preserve">cultural and ideological structures that condition, constrain, and define respondents’ ideologies and world views </w:t>
      </w:r>
      <w:r w:rsidR="00C25BBF" w:rsidRPr="00AF49D5">
        <w:rPr>
          <w:rFonts w:ascii="Times New Roman" w:eastAsia="TimesNewRomanPSMT" w:hAnsi="Times New Roman" w:cs="Times New Roman"/>
          <w:kern w:val="1"/>
          <w:sz w:val="22"/>
          <w:szCs w:val="22"/>
        </w:rPr>
        <w:fldChar w:fldCharType="begin"/>
      </w:r>
      <w:r w:rsidR="009A2C7B">
        <w:rPr>
          <w:rFonts w:ascii="Times New Roman" w:eastAsia="TimesNewRomanPSMT" w:hAnsi="Times New Roman" w:cs="Times New Roman"/>
          <w:kern w:val="1"/>
          <w:sz w:val="22"/>
          <w:szCs w:val="22"/>
        </w:rPr>
        <w:instrText xml:space="preserve"> ADDIN ZOTERO_ITEM CSL_CITATION {"citationID":"aRJY12q4","properties":{"formattedCitation":"(Hartmann, Gerteis, and Croll 2009; Stinchcombe 1986)","plainCitation":"(Hartmann, Gerteis, and Croll 2009; Stinchcombe 1986)","noteIndex":0},"citationItems":[{"id":3282,"uris":["http://zotero.org/users/1097372/items/KVSHHQNL"],"uri":["http://zotero.org/users/1097372/items/KVSHHQNL"],"itemData":{"id":3282,"type":"article-journal","container-title":"Social Problems","DOI":"10.1525/sp.2009.56.3.403","ISSN":"00377791, 15338533","issue":"3","language":"en","page":"403-424","source":"Crossref","title":"An Empirical Assessment of Whiteness Theory: Hidden from How Many?","title-short":"An Empirical Assessment of Whiteness Theory","volume":"56","author":[{"family":"Hartmann","given":"Douglas"},{"family":"Gerteis","given":"Joseph"},{"family":"Croll","given":"Paul R."}],"issued":{"date-parts":[["2009",8]]}}},{"id":"eUUZjYk2/Ms6qfl1f","uris":["http://zotero.org/users/1097372/items/KF4DSZHI"],"uri":["http://zotero.org/users/1097372/items/KF4DSZHI"],"itemData":{"id":2501,"type":"book","abstract":"The essays in this collection, on stratification, organization and the discipline of sociology, all bear upon a general theoretical question: what models of rationality are necessary or suitable to explain individual and collective action in institutional contexts? Professor Stinchcombe was one of the first sociologists to write on this question; and this collection includes a new essay which takes account of recent work done in the tradition Stinchcombe did much to institute. The first group of essays - on class, stratification and mobility - addresses core problems of the discipline and offers imaginative conceptualizations with interesting empirical consequences. The second section - essays on the sociology of organizations - displays, like the first, Stinchcombe's wide knowledge of sociological traditions from structuralism to Marxism. The final section, 'comments on the discipline', deepens the readers understanding of sociological theorizing by presenting different modes of analysis of universities and research institutions and providing challenging, and often funny, insights into the subject.","ISBN":"978-0-521-32588-2","language":"en","note":"Google-Books-ID: YwWwKIT36PwC","number-of-pages":"391","publisher":"Cambridge University Press","source":"Google Books","title":"Stratification and Organization: Selected Papers","title-short":"Stratification and Organization","author":[{"family":"Stinchcombe","given":"Arthur L."}],"issued":{"date-parts":[["1986",10,23]]}}}],"schema":"https://github.com/citation-style-language/schema/raw/master/csl-citation.json"} </w:instrText>
      </w:r>
      <w:r w:rsidR="00C25BBF" w:rsidRPr="00AF49D5">
        <w:rPr>
          <w:rFonts w:ascii="Times New Roman" w:eastAsia="TimesNewRomanPSMT" w:hAnsi="Times New Roman" w:cs="Times New Roman"/>
          <w:kern w:val="1"/>
          <w:sz w:val="22"/>
          <w:szCs w:val="22"/>
        </w:rPr>
        <w:fldChar w:fldCharType="separate"/>
      </w:r>
      <w:r w:rsidR="009A2C7B">
        <w:rPr>
          <w:rFonts w:ascii="Times New Roman" w:eastAsia="TimesNewRomanPSMT" w:hAnsi="Times New Roman" w:cs="Times New Roman"/>
          <w:noProof/>
          <w:kern w:val="1"/>
          <w:sz w:val="22"/>
          <w:szCs w:val="22"/>
        </w:rPr>
        <w:t>(Hartmann, Gerteis, and Croll 2009; Stinchcombe 1986)</w:t>
      </w:r>
      <w:r w:rsidR="00C25BBF" w:rsidRPr="00AF49D5">
        <w:rPr>
          <w:rFonts w:ascii="Times New Roman" w:eastAsia="TimesNewRomanPSMT" w:hAnsi="Times New Roman" w:cs="Times New Roman"/>
          <w:kern w:val="1"/>
          <w:sz w:val="22"/>
          <w:szCs w:val="22"/>
        </w:rPr>
        <w:fldChar w:fldCharType="end"/>
      </w:r>
      <w:r w:rsidR="00C25BBF" w:rsidRPr="00AF49D5">
        <w:rPr>
          <w:rFonts w:ascii="Times New Roman" w:eastAsia="TimesNewRomanPSMT" w:hAnsi="Times New Roman" w:cs="Times New Roman"/>
          <w:kern w:val="1"/>
          <w:sz w:val="22"/>
          <w:szCs w:val="22"/>
        </w:rPr>
        <w:t xml:space="preserve">. </w:t>
      </w:r>
    </w:p>
    <w:p w14:paraId="0BED152C" w14:textId="77777777" w:rsidR="00C25BBF" w:rsidRDefault="00C25BBF">
      <w:pPr>
        <w:rPr>
          <w:rFonts w:ascii="Times New Roman" w:hAnsi="Times New Roman" w:cs="Times New Roman"/>
          <w:sz w:val="22"/>
          <w:szCs w:val="22"/>
        </w:rPr>
      </w:pPr>
    </w:p>
    <w:p w14:paraId="21520231" w14:textId="77777777" w:rsidR="00C25BBF" w:rsidRPr="00AF49D5" w:rsidRDefault="00C25BBF" w:rsidP="00C2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Times New Roman" w:eastAsia="TimesNewRomanPSMT" w:hAnsi="Times New Roman" w:cs="Times New Roman"/>
          <w:kern w:val="1"/>
          <w:sz w:val="22"/>
          <w:szCs w:val="22"/>
        </w:rPr>
      </w:pPr>
      <w:r w:rsidRPr="00AF49D5">
        <w:rPr>
          <w:rFonts w:ascii="Times New Roman" w:eastAsia="TimesNewRomanPSMT" w:hAnsi="Times New Roman" w:cs="Times New Roman"/>
          <w:i/>
          <w:iCs/>
          <w:kern w:val="1"/>
          <w:sz w:val="22"/>
          <w:szCs w:val="22"/>
        </w:rPr>
        <w:t>Sampling Procedures</w:t>
      </w:r>
    </w:p>
    <w:p w14:paraId="622AD708" w14:textId="77777777" w:rsidR="00C25BBF" w:rsidRPr="00AF49D5" w:rsidRDefault="003F4944" w:rsidP="00C25BBF">
      <w:pPr>
        <w:pStyle w:val="CommentText"/>
        <w:rPr>
          <w:rFonts w:ascii="Times New Roman" w:hAnsi="Times New Roman" w:cs="Times New Roman"/>
        </w:rPr>
      </w:pPr>
      <w:r>
        <w:rPr>
          <w:rFonts w:ascii="Times New Roman" w:eastAsia="TimesNewRomanPSMT" w:hAnsi="Times New Roman" w:cs="Times New Roman"/>
          <w:color w:val="000000"/>
          <w:kern w:val="1"/>
          <w:sz w:val="22"/>
          <w:szCs w:val="22"/>
          <w:u w:color="0000E9"/>
        </w:rPr>
        <w:t>This</w:t>
      </w:r>
      <w:r w:rsidR="00C25BBF" w:rsidRPr="00AF49D5">
        <w:rPr>
          <w:rFonts w:ascii="Times New Roman" w:eastAsia="TimesNewRomanPSMT" w:hAnsi="Times New Roman" w:cs="Times New Roman"/>
          <w:color w:val="000000"/>
          <w:kern w:val="1"/>
          <w:sz w:val="22"/>
          <w:szCs w:val="22"/>
          <w:u w:color="0000E9"/>
        </w:rPr>
        <w:t xml:space="preserve"> study proposes a purposive, non-probability sampling design that aims to maximize the diversity and range of young whites’ contexts and experiences that shape how they understand their racial status. </w:t>
      </w:r>
      <w:r w:rsidR="00C25BBF" w:rsidRPr="00AF49D5">
        <w:rPr>
          <w:rFonts w:ascii="Times New Roman" w:eastAsia="TimesNewRomanPSMT" w:hAnsi="Times New Roman" w:cs="Times New Roman"/>
          <w:kern w:val="1"/>
          <w:sz w:val="22"/>
          <w:szCs w:val="22"/>
          <w:u w:color="0000E9"/>
        </w:rPr>
        <w:t xml:space="preserve">To begin, </w:t>
      </w:r>
      <w:r w:rsidR="00C25BBF">
        <w:rPr>
          <w:rFonts w:ascii="Times New Roman" w:eastAsia="TimesNewRomanPSMT" w:hAnsi="Times New Roman" w:cs="Times New Roman"/>
          <w:kern w:val="1"/>
          <w:sz w:val="22"/>
          <w:szCs w:val="22"/>
          <w:u w:color="0000E9"/>
        </w:rPr>
        <w:t>I</w:t>
      </w:r>
      <w:r w:rsidR="00C25BBF" w:rsidRPr="00AF49D5">
        <w:rPr>
          <w:rFonts w:ascii="Times New Roman" w:eastAsia="TimesNewRomanPSMT" w:hAnsi="Times New Roman" w:cs="Times New Roman"/>
          <w:kern w:val="1"/>
          <w:sz w:val="22"/>
          <w:szCs w:val="22"/>
          <w:u w:color="0000E9"/>
        </w:rPr>
        <w:t xml:space="preserve"> will construct a sampling frame of 2,000 randomly selected households from </w:t>
      </w:r>
      <w:r w:rsidR="00C25BBF" w:rsidRPr="00AF49D5">
        <w:rPr>
          <w:rFonts w:ascii="Times New Roman" w:eastAsia="TimesNewRomanPSMT" w:hAnsi="Times New Roman" w:cs="Times New Roman"/>
          <w:color w:val="000000"/>
          <w:kern w:val="1"/>
          <w:sz w:val="22"/>
          <w:szCs w:val="22"/>
        </w:rPr>
        <w:t>two southern places – Memphis, Tennessee and Oxford, Mississippi</w:t>
      </w:r>
      <w:r w:rsidR="00C25BBF" w:rsidRPr="00AF49D5">
        <w:rPr>
          <w:rFonts w:ascii="Times New Roman" w:eastAsia="TimesNewRomanPSMT" w:hAnsi="Times New Roman" w:cs="Times New Roman"/>
          <w:kern w:val="1"/>
          <w:sz w:val="22"/>
          <w:szCs w:val="22"/>
          <w:u w:color="0000E9"/>
        </w:rPr>
        <w:t xml:space="preserve">. Each household will receive a mailed invitation to complete an online pre-screener about an unspecified “social issue.” To increase participation, the invitation will include a $2 cash incentive. This short online pre-screener will gather key demographic information, including respondents’ year of birth, gender, race, marital status, education, religious affiliation, political orientation, and political ideology. The pre-screener will also ask respondents to identify their geographic place of origin, and length of residency in their current location. </w:t>
      </w:r>
      <w:r w:rsidR="00C25BBF">
        <w:rPr>
          <w:rFonts w:ascii="Times New Roman" w:eastAsia="TimesNewRomanPSMT" w:hAnsi="Times New Roman" w:cs="Times New Roman"/>
          <w:kern w:val="1"/>
          <w:sz w:val="22"/>
          <w:szCs w:val="22"/>
          <w:u w:color="0000E9"/>
        </w:rPr>
        <w:t xml:space="preserve">This will allow </w:t>
      </w:r>
      <w:r>
        <w:rPr>
          <w:rFonts w:ascii="Times New Roman" w:eastAsia="TimesNewRomanPSMT" w:hAnsi="Times New Roman" w:cs="Times New Roman"/>
          <w:kern w:val="1"/>
          <w:sz w:val="22"/>
          <w:szCs w:val="22"/>
          <w:u w:color="0000E9"/>
        </w:rPr>
        <w:t>me to</w:t>
      </w:r>
      <w:r w:rsidR="00C25BBF">
        <w:rPr>
          <w:rFonts w:ascii="Times New Roman" w:eastAsia="TimesNewRomanPSMT" w:hAnsi="Times New Roman" w:cs="Times New Roman"/>
          <w:kern w:val="1"/>
          <w:sz w:val="22"/>
          <w:szCs w:val="22"/>
          <w:u w:color="0000E9"/>
        </w:rPr>
        <w:t xml:space="preserve"> construct a sample of whites born, raised, and living in the American South, rather than just whites </w:t>
      </w:r>
      <w:proofErr w:type="gramStart"/>
      <w:r w:rsidR="00C25BBF">
        <w:rPr>
          <w:rFonts w:ascii="Times New Roman" w:eastAsia="TimesNewRomanPSMT" w:hAnsi="Times New Roman" w:cs="Times New Roman"/>
          <w:kern w:val="1"/>
          <w:sz w:val="22"/>
          <w:szCs w:val="22"/>
          <w:u w:color="0000E9"/>
        </w:rPr>
        <w:t>who</w:t>
      </w:r>
      <w:proofErr w:type="gramEnd"/>
      <w:r w:rsidR="00C25BBF">
        <w:rPr>
          <w:rFonts w:ascii="Times New Roman" w:eastAsia="TimesNewRomanPSMT" w:hAnsi="Times New Roman" w:cs="Times New Roman"/>
          <w:kern w:val="1"/>
          <w:sz w:val="22"/>
          <w:szCs w:val="22"/>
          <w:u w:color="0000E9"/>
        </w:rPr>
        <w:t xml:space="preserve"> happen to currently reside in the American South. </w:t>
      </w:r>
    </w:p>
    <w:p w14:paraId="208847D1" w14:textId="31BD3D37" w:rsidR="00C25BBF" w:rsidRDefault="00C25BBF" w:rsidP="00C2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Times New Roman" w:eastAsia="TimesNewRomanPSMT" w:hAnsi="Times New Roman" w:cs="Times New Roman"/>
          <w:color w:val="000000"/>
          <w:kern w:val="1"/>
          <w:sz w:val="22"/>
          <w:szCs w:val="22"/>
        </w:rPr>
      </w:pPr>
      <w:r w:rsidRPr="00AF49D5">
        <w:rPr>
          <w:rFonts w:ascii="Times New Roman" w:eastAsia="TimesNewRomanPSMT" w:hAnsi="Times New Roman" w:cs="Times New Roman"/>
          <w:color w:val="000000"/>
          <w:kern w:val="1"/>
          <w:sz w:val="22"/>
          <w:szCs w:val="22"/>
        </w:rPr>
        <w:tab/>
        <w:t xml:space="preserve">Responses to the pre-screener will be used to build a sample approximating the distribution of whites across those pre-screened characteristics </w:t>
      </w:r>
      <w:r w:rsidRPr="00AF49D5">
        <w:rPr>
          <w:rFonts w:ascii="Times New Roman" w:eastAsia="TimesNewRomanPSMT" w:hAnsi="Times New Roman" w:cs="Times New Roman"/>
          <w:color w:val="000000"/>
          <w:kern w:val="1"/>
          <w:sz w:val="22"/>
          <w:szCs w:val="22"/>
        </w:rPr>
        <w:fldChar w:fldCharType="begin"/>
      </w:r>
      <w:r w:rsidR="009A2C7B">
        <w:rPr>
          <w:rFonts w:ascii="Times New Roman" w:eastAsia="TimesNewRomanPSMT" w:hAnsi="Times New Roman" w:cs="Times New Roman"/>
          <w:color w:val="000000"/>
          <w:kern w:val="1"/>
          <w:sz w:val="22"/>
          <w:szCs w:val="22"/>
        </w:rPr>
        <w:instrText xml:space="preserve"> ADDIN ZOTERO_ITEM CSL_CITATION {"citationID":"13JwCwsK","properties":{"formattedCitation":"(see Bruce 2020)","plainCitation":"(see Bruce 2020)","noteIndex":0},"citationItems":[{"id":"eUUZjYk2/za8dueLs","uris":["http://zotero.org/users/1097372/items/3XXXHPDZ"],"uri":["http://zotero.org/users/1097372/items/3XXXHPDZ"],"itemData":{"id":2503,"type":"article-journal","abstract":"Religion and race together inform Americans&amp;rsquo; abortion attitudes, but precisely how remains contradictory and unclear. Presumptions of shared religious or secular &amp;ldquo;worldviews&amp;rdquo; dividing abortion opinion mask variation among racially diverse adherents within the same tradition. Theoretical gaps compel a deeper, qualitative exploration of underlying processes. This article uses close analysis of a religiously and racially diverse, ideal&amp;ndash;typical subset of in-depth interviews from the National Abortion Attitudes Study to identify three processes operating at the intersection of religion and race in abortion attitudes: efficacy, distancing, and reconciling. While religion&amp;rsquo;s effect on abortion opinion remains paramount, accounting for social location illuminates meaningful variation. Findings offer an important corrective to overly-simplified narratives summarizing how religion matters to abortion opinion, accounting more fully for complex religion and religion as raced.","container-title":"Religions","DOI":"10.3390/rel11090475","issue":"9","language":"en","note":"number: 9\npublisher: Multidisciplinary Digital Publishing Institute","page":"475","source":"www.mdpi.com","title":"Efficacy, Distancing, and Reconciling: Religion and Race in Americans’ Abortion Attitudes","title-short":"Efficacy, Distancing, and Reconciling","volume":"11","author":[{"family":"Bruce","given":"Tricia C."}],"issued":{"date-parts":[["2020",9]]}},"prefix":"see"}],"schema":"https://github.com/citation-style-language/schema/raw/master/csl-citation.json"} </w:instrText>
      </w:r>
      <w:r w:rsidRPr="00AF49D5">
        <w:rPr>
          <w:rFonts w:ascii="Times New Roman" w:eastAsia="TimesNewRomanPSMT" w:hAnsi="Times New Roman" w:cs="Times New Roman"/>
          <w:color w:val="000000"/>
          <w:kern w:val="1"/>
          <w:sz w:val="22"/>
          <w:szCs w:val="22"/>
        </w:rPr>
        <w:fldChar w:fldCharType="separate"/>
      </w:r>
      <w:r w:rsidRPr="00AF49D5">
        <w:rPr>
          <w:rFonts w:ascii="Times New Roman" w:eastAsia="TimesNewRomanPSMT" w:hAnsi="Times New Roman" w:cs="Times New Roman"/>
          <w:noProof/>
          <w:color w:val="000000"/>
          <w:kern w:val="1"/>
          <w:sz w:val="22"/>
          <w:szCs w:val="22"/>
        </w:rPr>
        <w:t>(see Bruce 2020)</w:t>
      </w:r>
      <w:r w:rsidRPr="00AF49D5">
        <w:rPr>
          <w:rFonts w:ascii="Times New Roman" w:eastAsia="TimesNewRomanPSMT" w:hAnsi="Times New Roman" w:cs="Times New Roman"/>
          <w:color w:val="000000"/>
          <w:kern w:val="1"/>
          <w:sz w:val="22"/>
          <w:szCs w:val="22"/>
        </w:rPr>
        <w:fldChar w:fldCharType="end"/>
      </w:r>
      <w:r w:rsidRPr="00AF49D5">
        <w:rPr>
          <w:rFonts w:ascii="Times New Roman" w:eastAsia="TimesNewRomanPSMT" w:hAnsi="Times New Roman" w:cs="Times New Roman"/>
          <w:color w:val="000000"/>
          <w:kern w:val="1"/>
          <w:sz w:val="22"/>
          <w:szCs w:val="22"/>
        </w:rPr>
        <w:t xml:space="preserve">. </w:t>
      </w:r>
      <w:r w:rsidRPr="00AF49D5">
        <w:rPr>
          <w:rFonts w:ascii="Times New Roman" w:eastAsia="TimesNewRomanPSMT" w:hAnsi="Times New Roman" w:cs="Times New Roman"/>
          <w:color w:val="000000"/>
          <w:kern w:val="1"/>
          <w:sz w:val="22"/>
          <w:szCs w:val="22"/>
          <w:u w:color="0000E9"/>
        </w:rPr>
        <w:t xml:space="preserve">To encourage continued participation, those invited to participate in interviews will receive $25 in compensation for their time. </w:t>
      </w:r>
      <w:r w:rsidRPr="00AF49D5">
        <w:rPr>
          <w:rFonts w:ascii="Times New Roman" w:eastAsia="TimesNewRomanPSMT" w:hAnsi="Times New Roman" w:cs="Times New Roman"/>
          <w:color w:val="000000"/>
          <w:kern w:val="1"/>
          <w:sz w:val="22"/>
          <w:szCs w:val="22"/>
        </w:rPr>
        <w:t xml:space="preserve">While the total number of interview respondents will not be known until the sampling strategy is complete, </w:t>
      </w:r>
      <w:r>
        <w:rPr>
          <w:rFonts w:ascii="Times New Roman" w:eastAsia="TimesNewRomanPSMT" w:hAnsi="Times New Roman" w:cs="Times New Roman"/>
          <w:color w:val="000000"/>
          <w:kern w:val="1"/>
          <w:sz w:val="22"/>
          <w:szCs w:val="22"/>
        </w:rPr>
        <w:t>I anticipate</w:t>
      </w:r>
      <w:r w:rsidRPr="00AF49D5">
        <w:rPr>
          <w:rFonts w:ascii="Times New Roman" w:eastAsia="TimesNewRomanPSMT" w:hAnsi="Times New Roman" w:cs="Times New Roman"/>
          <w:color w:val="000000"/>
          <w:kern w:val="1"/>
          <w:sz w:val="22"/>
          <w:szCs w:val="22"/>
        </w:rPr>
        <w:t xml:space="preserve"> a large interview study (N &gt; 200) in order to capture the full range and diversity of the contexts and experiences that shape young white southerners’ </w:t>
      </w:r>
      <w:r>
        <w:rPr>
          <w:rFonts w:ascii="Times New Roman" w:eastAsia="TimesNewRomanPSMT" w:hAnsi="Times New Roman" w:cs="Times New Roman"/>
          <w:color w:val="000000"/>
          <w:kern w:val="1"/>
          <w:sz w:val="22"/>
          <w:szCs w:val="22"/>
        </w:rPr>
        <w:t xml:space="preserve">sense of whiteness and their relationship to it. </w:t>
      </w:r>
    </w:p>
    <w:p w14:paraId="2737E4B5" w14:textId="77777777" w:rsidR="00AD4661" w:rsidRDefault="00AD4661" w:rsidP="00C25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Times New Roman" w:eastAsia="TimesNewRomanPSMT" w:hAnsi="Times New Roman" w:cs="Times New Roman"/>
          <w:color w:val="000000"/>
          <w:kern w:val="1"/>
          <w:sz w:val="22"/>
          <w:szCs w:val="22"/>
        </w:rPr>
      </w:pPr>
    </w:p>
    <w:p w14:paraId="264DCE0B" w14:textId="77777777" w:rsidR="00AD4661" w:rsidRPr="00AF49D5" w:rsidRDefault="00AD4661" w:rsidP="00AD4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Times New Roman" w:eastAsia="TimesNewRomanPSMT" w:hAnsi="Times New Roman" w:cs="Times New Roman"/>
          <w:i/>
          <w:iCs/>
          <w:kern w:val="1"/>
          <w:sz w:val="22"/>
          <w:szCs w:val="22"/>
          <w:u w:color="0000E9"/>
        </w:rPr>
      </w:pPr>
      <w:r w:rsidRPr="00AF49D5">
        <w:rPr>
          <w:rFonts w:ascii="Times New Roman" w:eastAsia="TimesNewRomanPSMT" w:hAnsi="Times New Roman" w:cs="Times New Roman"/>
          <w:i/>
          <w:iCs/>
          <w:kern w:val="1"/>
          <w:sz w:val="22"/>
          <w:szCs w:val="22"/>
          <w:u w:color="0000E9"/>
        </w:rPr>
        <w:t>Site Selections: Memphis, Tennessee and Oxford, Mississippi</w:t>
      </w:r>
    </w:p>
    <w:p w14:paraId="11E6511E" w14:textId="77777777" w:rsidR="00AD4661" w:rsidRDefault="00AD4661" w:rsidP="00AD4661">
      <w:pPr>
        <w:pStyle w:val="CommentText"/>
        <w:rPr>
          <w:rFonts w:ascii="Times New Roman" w:eastAsia="TimesNewRomanPSMT" w:hAnsi="Times New Roman" w:cs="Times New Roman"/>
          <w:kern w:val="1"/>
          <w:sz w:val="22"/>
          <w:szCs w:val="22"/>
          <w:u w:color="0000E9"/>
        </w:rPr>
      </w:pPr>
      <w:r w:rsidRPr="00AF49D5">
        <w:rPr>
          <w:rFonts w:ascii="Times New Roman" w:eastAsia="TimesNewRomanPSMT" w:hAnsi="Times New Roman" w:cs="Times New Roman"/>
          <w:kern w:val="1"/>
          <w:sz w:val="22"/>
          <w:szCs w:val="22"/>
          <w:u w:color="0000E9"/>
        </w:rPr>
        <w:t xml:space="preserve">Participants for this study will reside in one of two locales: Memphis, Tennessee and Oxford, Mississippi. These two sites were selected based upon their convenience, their distinct socio-demographic contrasts and recent anti-racist mobilization around their respective Confederate iconography. Memphis is a majority-Black </w:t>
      </w:r>
      <w:r>
        <w:rPr>
          <w:rFonts w:ascii="Times New Roman" w:eastAsia="TimesNewRomanPSMT" w:hAnsi="Times New Roman" w:cs="Times New Roman"/>
          <w:kern w:val="1"/>
          <w:sz w:val="22"/>
          <w:szCs w:val="22"/>
          <w:u w:color="0000E9"/>
        </w:rPr>
        <w:t>urban city</w:t>
      </w:r>
      <w:r w:rsidRPr="00AF49D5">
        <w:rPr>
          <w:rFonts w:ascii="Times New Roman" w:eastAsia="TimesNewRomanPSMT" w:hAnsi="Times New Roman" w:cs="Times New Roman"/>
          <w:kern w:val="1"/>
          <w:sz w:val="22"/>
          <w:szCs w:val="22"/>
          <w:u w:color="0000E9"/>
        </w:rPr>
        <w:t xml:space="preserve"> in the southwestern corner of Tennessee. Oxford is a majority-White southern college town in northwest Mississippi, approximately 70 miles southwest of Memphis. </w:t>
      </w:r>
    </w:p>
    <w:p w14:paraId="4BC2AC90" w14:textId="15B4C4C8" w:rsidR="00AD4661" w:rsidRDefault="00AD4661" w:rsidP="00AD4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Times New Roman" w:eastAsia="TimesNewRomanPSMT" w:hAnsi="Times New Roman" w:cs="Times New Roman"/>
          <w:kern w:val="1"/>
          <w:sz w:val="22"/>
          <w:szCs w:val="22"/>
          <w:u w:color="0000E9"/>
        </w:rPr>
      </w:pPr>
      <w:r>
        <w:rPr>
          <w:rFonts w:ascii="Times New Roman" w:eastAsia="TimesNewRomanPSMT" w:hAnsi="Times New Roman" w:cs="Times New Roman"/>
          <w:kern w:val="1"/>
          <w:sz w:val="22"/>
          <w:szCs w:val="22"/>
          <w:u w:color="0000E9"/>
        </w:rPr>
        <w:tab/>
      </w:r>
      <w:r w:rsidRPr="00AF49D5">
        <w:rPr>
          <w:rFonts w:ascii="Times New Roman" w:eastAsia="TimesNewRomanPSMT" w:hAnsi="Times New Roman" w:cs="Times New Roman"/>
          <w:kern w:val="1"/>
          <w:sz w:val="22"/>
          <w:szCs w:val="22"/>
          <w:u w:color="0000E9"/>
        </w:rPr>
        <w:t xml:space="preserve">Both Memphis and Oxford played outsized roles in the modern civil rights movement, and in the white racial backlash that has defined the post-civil rights era </w:t>
      </w:r>
      <w:r w:rsidRPr="00AF49D5">
        <w:rPr>
          <w:rFonts w:ascii="Times New Roman" w:eastAsia="TimesNewRomanPSMT" w:hAnsi="Times New Roman" w:cs="Times New Roman"/>
          <w:kern w:val="1"/>
          <w:sz w:val="22"/>
          <w:szCs w:val="22"/>
          <w:u w:color="0000E9"/>
        </w:rPr>
        <w:fldChar w:fldCharType="begin"/>
      </w:r>
      <w:r w:rsidR="009A2C7B">
        <w:rPr>
          <w:rFonts w:ascii="Times New Roman" w:eastAsia="TimesNewRomanPSMT" w:hAnsi="Times New Roman" w:cs="Times New Roman"/>
          <w:kern w:val="1"/>
          <w:sz w:val="22"/>
          <w:szCs w:val="22"/>
          <w:u w:color="0000E9"/>
        </w:rPr>
        <w:instrText xml:space="preserve"> ADDIN ZOTERO_ITEM CSL_CITATION {"citationID":"M5r2CQwG","properties":{"formattedCitation":"(Anderson 2016; Dittmer 1995; Eagles 2014)","plainCitation":"(Anderson 2016; Dittmer 1995; Eagles 2014)","noteIndex":0},"citationItems":[{"id":2227,"uris":["http://zotero.org/users/1097372/items/QZ6D6CMX"],"uri":["http://zotero.org/users/1097372/items/QZ6D6CMX"],"itemData":{"id":2227,"type":"book","abstract":"National Book Critics Circle Award WinnerNew York Times BestsellerA New York Times Notable Book of the YearA Washington Post Notable Nonfiction Book of the YearA Boston Globe Best Book of 2016A Chicago Review of Books Best Nonfiction Book of 2016From the Civil War to our combustible present, acclaimed historian Carol Anderson reframes our continuing conversation about race, chronicling the powerful forces opposed to black progress in America.As Ferguson, Missouri, erupted in August 2014, and media commentators across the ideological spectrum referred to the angry response of African Americans as “black rage,” historian Carol Anderson wrote a remarkable op-ed in The Washington Post suggesting that this was, instead, \"white rage at work. With so much attention on the flames,\" she argued, \"everyone had ignored the kindling.\"Since 1865 and the passage of the Thirteenth Amendment, every time African Americans have made advances towards full participation in our democracy, white reaction has fueled a deliberate and relentless rollback of their gains. The end of the Civil War and Reconstruction was greeted with the Black Codes and Jim Crow; the Supreme Court’s landmark 1954 Brown v. Board of Education decision was met with the shutting down of public schools throughout the South while taxpayer dollars financed segregated white private schools; the Civil Rights Act of 1964 and Voting Rights Act of 1965 triggered a coded but powerful response, the so-called Southern Strategy and the War on Drugs that disenfranchised millions of African Americans while propelling presidents Nixon and Reagan into the White House, and then the election of America’s first black President, led to the expression of white rage that has been as relentless as it has been brutal. Carefully linking these and other historical flashpoints when social progress for African Americans was countered by deliberate and cleverly crafted opposition, Anderson pulls back the veil that has long covered actions made in the name of protecting democracy, fiscal responsibility, or protection against fraud, rendering visible the long lineage of white rage. Compelling and dramatic in the unimpeachable history it relates, White Rage will add an important new dimension to the national conversation about race in America.","event-place":"New York","ISBN":"978-1-63286-412-3","language":"English","number-of-pages":"256","publisher":"Bloomsbury USA","publisher-place":"New York","source":"Amazon","title":"White Rage: The Unspoken Truth of Our Racial Divide","title-short":"White Rage","author":[{"family":"Anderson","given":"Carol"}],"issued":{"date-parts":[["2016",5,31]]}}},{"id":"eUUZjYk2/uMw0veMB","uris":["http://zotero.org/users/1097372/items/INL2MXTE"],"uri":["http://zotero.org/users/1097372/items/INL2MXTE"],"itemData":{"id":2338,"type":"book","abstract":"Traces the monumental battle waged by civil rights organizations and by local people to establish basic human rights for all citizens of Mississippi","event-place":"Urbana, IL","ISBN":"978-0-252-06507-1","language":"English","number-of-pages":"560","publisher":"University of Illinois Press","publisher-place":"Urbana, IL","source":"Amazon","title":"Local People: The Struggle for Civil Rights in Mississippi","title-short":"Local People","author":[{"family":"Dittmer","given":"John"}],"issued":{"date-parts":[["1995",5,1]]}}},{"id":2325,"uris":["http://zotero.org/users/1097372/items/3D7PC8ZA"],"uri":["http://zotero.org/users/1097372/items/3D7PC8ZA"],"itemData":{"id":2325,"type":"book","abstract":"When James Meredith enrolled as the first African American student at the University of Mississippi in 1962, the resulting riots produced more casualties than any other clash of the civil rights era. Eagles shows that the violence resulted from the university's and the state's long defiance of the civil rights movement and federal law. Ultimately, the price of such behavior--the price of defiance--was not only the murderous riot that rocked the nation and almost closed the university but also the nation's enduring scorn for Ole Miss and Mississippi. Eagles paints a remarkable portrait of Meredith himself by describing his unusual family background, his personal values, and his service in the U.S. Air Force, all of which prepared him for his experience at Ole Miss.","edition":"1 edition","event-place":"Place of publication not identified","ISBN":"978-1-4696-1394-9","language":"English","number-of-pages":"584","publisher":"The University of North Carolina Press","publisher-place":"Place of publication not identified","source":"Amazon","title":"The Price of Defiance: James Meredith and the Integration of Ole Miss","title-short":"The Price of Defiance","author":[{"family":"Eagles","given":"Charles W."}],"issued":{"date-parts":[["2014",2,1]]}}}],"schema":"https://github.com/citation-style-language/schema/raw/master/csl-citation.json"} </w:instrText>
      </w:r>
      <w:r w:rsidRPr="00AF49D5">
        <w:rPr>
          <w:rFonts w:ascii="Times New Roman" w:eastAsia="TimesNewRomanPSMT" w:hAnsi="Times New Roman" w:cs="Times New Roman"/>
          <w:kern w:val="1"/>
          <w:sz w:val="22"/>
          <w:szCs w:val="22"/>
          <w:u w:color="0000E9"/>
        </w:rPr>
        <w:fldChar w:fldCharType="separate"/>
      </w:r>
      <w:r w:rsidRPr="00AF49D5">
        <w:rPr>
          <w:rFonts w:ascii="Times New Roman" w:eastAsia="TimesNewRomanPSMT" w:hAnsi="Times New Roman" w:cs="Times New Roman"/>
          <w:noProof/>
          <w:kern w:val="1"/>
          <w:sz w:val="22"/>
          <w:szCs w:val="22"/>
          <w:u w:color="0000E9"/>
        </w:rPr>
        <w:t>(Anderson 2016; Dittmer 1995; Eagles 2014)</w:t>
      </w:r>
      <w:r w:rsidRPr="00AF49D5">
        <w:rPr>
          <w:rFonts w:ascii="Times New Roman" w:eastAsia="TimesNewRomanPSMT" w:hAnsi="Times New Roman" w:cs="Times New Roman"/>
          <w:kern w:val="1"/>
          <w:sz w:val="22"/>
          <w:szCs w:val="22"/>
          <w:u w:color="0000E9"/>
        </w:rPr>
        <w:fldChar w:fldCharType="end"/>
      </w:r>
      <w:r w:rsidRPr="00AF49D5">
        <w:rPr>
          <w:rFonts w:ascii="Times New Roman" w:eastAsia="TimesNewRomanPSMT" w:hAnsi="Times New Roman" w:cs="Times New Roman"/>
          <w:kern w:val="1"/>
          <w:sz w:val="22"/>
          <w:szCs w:val="22"/>
          <w:u w:color="0000E9"/>
        </w:rPr>
        <w:t>. Most recently, multiracial coalitions involving a significant number of young white adults have mobilized in both Memphis and Oxford against the continued presence of Confederate iconography in public spaces. While the city of Memphis recently decided to remove their Confederate monuments from public spaces, Oxford’s elected leaders chose to leave theirs in place</w:t>
      </w:r>
      <w:r>
        <w:rPr>
          <w:rFonts w:ascii="Times New Roman" w:eastAsia="TimesNewRomanPSMT" w:hAnsi="Times New Roman" w:cs="Times New Roman"/>
          <w:kern w:val="1"/>
          <w:sz w:val="22"/>
          <w:szCs w:val="22"/>
          <w:u w:color="0000E9"/>
        </w:rPr>
        <w:t>.</w:t>
      </w:r>
    </w:p>
    <w:p w14:paraId="0662E0CA" w14:textId="77777777" w:rsidR="00C25BBF" w:rsidRDefault="00AD4661" w:rsidP="00AD4661">
      <w:pPr>
        <w:ind w:firstLine="720"/>
        <w:rPr>
          <w:rFonts w:ascii="Times New Roman" w:eastAsia="TimesNewRomanPSMT" w:hAnsi="Times New Roman" w:cs="Times New Roman"/>
          <w:color w:val="000000"/>
          <w:kern w:val="1"/>
          <w:sz w:val="22"/>
          <w:szCs w:val="22"/>
          <w:u w:color="0000E9"/>
        </w:rPr>
      </w:pPr>
      <w:r w:rsidRPr="00AF49D5">
        <w:rPr>
          <w:rFonts w:ascii="Times New Roman" w:eastAsia="TimesNewRomanPSMT" w:hAnsi="Times New Roman" w:cs="Times New Roman"/>
          <w:kern w:val="1"/>
          <w:sz w:val="22"/>
          <w:szCs w:val="22"/>
          <w:u w:color="0000E9"/>
        </w:rPr>
        <w:t xml:space="preserve">Attending to how white southerners ground their whiteness within these complicated, even contradictory, placed-based contexts can reveal </w:t>
      </w:r>
      <w:r w:rsidRPr="00AF49D5">
        <w:rPr>
          <w:rFonts w:ascii="Times New Roman" w:eastAsia="TimesNewRomanPSMT" w:hAnsi="Times New Roman" w:cs="Times New Roman"/>
          <w:color w:val="000000"/>
          <w:kern w:val="1"/>
          <w:sz w:val="22"/>
          <w:szCs w:val="22"/>
          <w:u w:color="0000E9"/>
        </w:rPr>
        <w:t>important insights into the contours and range of diversity</w:t>
      </w:r>
      <w:r w:rsidRPr="00AF49D5">
        <w:rPr>
          <w:rFonts w:ascii="Times New Roman" w:eastAsia="TimesNewRomanPSMT" w:hAnsi="Times New Roman" w:cs="Times New Roman"/>
          <w:kern w:val="1"/>
          <w:sz w:val="22"/>
          <w:szCs w:val="22"/>
          <w:u w:color="0000E9"/>
        </w:rPr>
        <w:t xml:space="preserve"> often missing in the sociology of race, and in whiteness studies. </w:t>
      </w:r>
      <w:r w:rsidRPr="00AF49D5">
        <w:rPr>
          <w:rFonts w:ascii="Times New Roman" w:eastAsia="TimesNewRomanPSMT" w:hAnsi="Times New Roman" w:cs="Times New Roman"/>
          <w:color w:val="000000"/>
          <w:kern w:val="1"/>
          <w:sz w:val="22"/>
          <w:szCs w:val="22"/>
          <w:u w:color="0000E9"/>
        </w:rPr>
        <w:t>Moreover, examining intra-regional variation in how white southerners ground their sense of their dominant racial status can provide a to-date missing analysis within RFT of the dynamic relationship between race and place.</w:t>
      </w:r>
    </w:p>
    <w:p w14:paraId="1A565C02" w14:textId="77777777" w:rsidR="00AD4661" w:rsidRDefault="00AD4661" w:rsidP="00AD4661">
      <w:pPr>
        <w:ind w:firstLine="720"/>
        <w:rPr>
          <w:rFonts w:ascii="Times New Roman" w:eastAsia="TimesNewRomanPSMT" w:hAnsi="Times New Roman" w:cs="Times New Roman"/>
          <w:color w:val="000000"/>
          <w:kern w:val="1"/>
          <w:sz w:val="22"/>
          <w:szCs w:val="22"/>
          <w:u w:color="0000E9"/>
        </w:rPr>
      </w:pPr>
    </w:p>
    <w:p w14:paraId="7E147C29" w14:textId="77777777" w:rsidR="00AD4661" w:rsidRDefault="00AD4661" w:rsidP="00AD4661">
      <w:pPr>
        <w:rPr>
          <w:rFonts w:ascii="Times New Roman" w:eastAsia="TimesNewRomanPSMT" w:hAnsi="Times New Roman" w:cs="Times New Roman"/>
          <w:color w:val="000000"/>
          <w:kern w:val="1"/>
          <w:sz w:val="22"/>
          <w:szCs w:val="22"/>
          <w:u w:color="0000E9"/>
        </w:rPr>
      </w:pPr>
      <w:r>
        <w:rPr>
          <w:rFonts w:ascii="Times New Roman" w:eastAsia="TimesNewRomanPSMT" w:hAnsi="Times New Roman" w:cs="Times New Roman"/>
          <w:i/>
          <w:color w:val="000000"/>
          <w:kern w:val="1"/>
          <w:sz w:val="22"/>
          <w:szCs w:val="22"/>
          <w:u w:color="0000E9"/>
        </w:rPr>
        <w:t>Data Collection</w:t>
      </w:r>
    </w:p>
    <w:p w14:paraId="72EC1D03" w14:textId="77777777" w:rsidR="00AD4661" w:rsidRDefault="00AD4661" w:rsidP="00AD4661">
      <w:pPr>
        <w:contextualSpacing/>
        <w:rPr>
          <w:rFonts w:ascii="Times New Roman" w:eastAsia="TimesNewRomanPSMT" w:hAnsi="Times New Roman" w:cs="Times New Roman"/>
          <w:kern w:val="1"/>
          <w:sz w:val="22"/>
          <w:szCs w:val="22"/>
          <w:u w:color="0000E9"/>
        </w:rPr>
      </w:pPr>
      <w:r w:rsidRPr="00EA0170">
        <w:rPr>
          <w:rFonts w:ascii="Times New Roman" w:eastAsia="TimesNewRomanPSMT" w:hAnsi="Times New Roman" w:cs="Times New Roman"/>
          <w:kern w:val="1"/>
          <w:sz w:val="22"/>
          <w:szCs w:val="22"/>
          <w:u w:color="0000E9"/>
        </w:rPr>
        <w:t xml:space="preserve">This project aims to collect data over the course of two years. Each fall semester the PI teaches an Honors-level, advanced undergraduate course entitled “The Color Line in the Twenty-First Century” through the University of Mississippi’s Sally McDonnell Barksdale Honors College (SMBHC). This course will serve as the basis for teaching and training undergraduate students in social scientific research design, data collection, and data analysis. </w:t>
      </w:r>
      <w:r w:rsidRPr="00AF49D5">
        <w:rPr>
          <w:rFonts w:ascii="Times New Roman" w:eastAsia="TimesNewRomanPSMT" w:hAnsi="Times New Roman" w:cs="Times New Roman"/>
          <w:kern w:val="1"/>
          <w:sz w:val="22"/>
          <w:szCs w:val="22"/>
          <w:u w:color="0000E9"/>
        </w:rPr>
        <w:t xml:space="preserve">Students enrolled in the honors-level seminar will be paired in teams of two at the start of the semester. Following roughly four weeks of intensive training in research design and interview </w:t>
      </w:r>
      <w:proofErr w:type="gramStart"/>
      <w:r w:rsidRPr="00AF49D5">
        <w:rPr>
          <w:rFonts w:ascii="Times New Roman" w:eastAsia="TimesNewRomanPSMT" w:hAnsi="Times New Roman" w:cs="Times New Roman"/>
          <w:kern w:val="1"/>
          <w:sz w:val="22"/>
          <w:szCs w:val="22"/>
          <w:u w:color="0000E9"/>
        </w:rPr>
        <w:t>methods,</w:t>
      </w:r>
      <w:proofErr w:type="gramEnd"/>
      <w:r w:rsidRPr="00AF49D5">
        <w:rPr>
          <w:rFonts w:ascii="Times New Roman" w:eastAsia="TimesNewRomanPSMT" w:hAnsi="Times New Roman" w:cs="Times New Roman"/>
          <w:kern w:val="1"/>
          <w:sz w:val="22"/>
          <w:szCs w:val="22"/>
          <w:u w:color="0000E9"/>
        </w:rPr>
        <w:t xml:space="preserve"> each team will then be assigned a sub-section of the sample of interview respondents. Teams will spend approximately 6 to 10 hours per week interviewing respondents. The PI, postdoctoral research associate, and four graduate students will assist undergraduate teams in their interviews. The PI anticipates that each spring semester will yield a minimum of eight (10) teams, that each team will complete at least one interview per week for the remaining ten weeks of the semester, and that by the end of the semester each team will have completed at least ten (10) interviews. At this pace, each cohort of undergraduate students should yield a total of approximately 100 completed interviews. The PI, postdoctoral research associate, and four graduate students will interview participants throughout the year. </w:t>
      </w:r>
    </w:p>
    <w:p w14:paraId="6722007C" w14:textId="77777777" w:rsidR="00AD4661" w:rsidRPr="00AF49D5" w:rsidRDefault="00AD4661" w:rsidP="00AD4661">
      <w:pPr>
        <w:pStyle w:val="CommentText"/>
        <w:rPr>
          <w:rFonts w:ascii="Times New Roman" w:hAnsi="Times New Roman" w:cs="Times New Roman"/>
        </w:rPr>
      </w:pPr>
      <w:r>
        <w:rPr>
          <w:rFonts w:ascii="Times New Roman" w:eastAsia="TimesNewRomanPSMT" w:hAnsi="Times New Roman" w:cs="Times New Roman"/>
          <w:kern w:val="1"/>
          <w:sz w:val="22"/>
          <w:szCs w:val="22"/>
          <w:u w:color="0000E9"/>
        </w:rPr>
        <w:tab/>
      </w:r>
      <w:r w:rsidRPr="00AF49D5">
        <w:rPr>
          <w:rFonts w:ascii="Times New Roman" w:eastAsia="TimesNewRomanPSMT" w:hAnsi="Times New Roman" w:cs="Times New Roman"/>
          <w:kern w:val="1"/>
          <w:sz w:val="22"/>
          <w:szCs w:val="22"/>
          <w:u w:color="0000E9"/>
        </w:rPr>
        <w:t>The interview schedule will include five sections. The first section consists of questions concerning respondents’ sense of their southern identity</w:t>
      </w:r>
      <w:r>
        <w:rPr>
          <w:rFonts w:ascii="Times New Roman" w:eastAsia="TimesNewRomanPSMT" w:hAnsi="Times New Roman" w:cs="Times New Roman"/>
          <w:kern w:val="1"/>
          <w:sz w:val="22"/>
          <w:szCs w:val="22"/>
          <w:u w:color="0000E9"/>
        </w:rPr>
        <w:t>: the extent to which they think of themselves as Southern, what that identity means to them, and how they think about it in relationship to other identities they may have, including their racial identity.</w:t>
      </w:r>
      <w:r w:rsidRPr="00AF49D5">
        <w:rPr>
          <w:rFonts w:ascii="Times New Roman" w:eastAsia="TimesNewRomanPSMT" w:hAnsi="Times New Roman" w:cs="Times New Roman"/>
          <w:kern w:val="1"/>
          <w:sz w:val="22"/>
          <w:szCs w:val="22"/>
          <w:u w:color="0000E9"/>
        </w:rPr>
        <w:t xml:space="preserve"> The second section consists of questions aimed at probing respondents’ memories and experiences of significant events over the past two decades, </w:t>
      </w:r>
      <w:r>
        <w:rPr>
          <w:rFonts w:ascii="Times New Roman" w:eastAsia="TimesNewRomanPSMT" w:hAnsi="Times New Roman" w:cs="Times New Roman"/>
          <w:kern w:val="1"/>
          <w:sz w:val="22"/>
          <w:szCs w:val="22"/>
          <w:u w:color="0000E9"/>
        </w:rPr>
        <w:t>including but not limited to</w:t>
      </w:r>
      <w:r w:rsidRPr="00AF49D5">
        <w:rPr>
          <w:rFonts w:ascii="Times New Roman" w:eastAsia="TimesNewRomanPSMT" w:hAnsi="Times New Roman" w:cs="Times New Roman"/>
          <w:kern w:val="1"/>
          <w:sz w:val="22"/>
          <w:szCs w:val="22"/>
          <w:u w:color="0000E9"/>
        </w:rPr>
        <w:t>: September 11</w:t>
      </w:r>
      <w:r w:rsidRPr="00AF49D5">
        <w:rPr>
          <w:rFonts w:ascii="Times New Roman" w:eastAsia="TimesNewRomanPSMT" w:hAnsi="Times New Roman" w:cs="Times New Roman"/>
          <w:kern w:val="1"/>
          <w:sz w:val="22"/>
          <w:szCs w:val="22"/>
          <w:u w:color="0000E9"/>
          <w:vertAlign w:val="superscript"/>
        </w:rPr>
        <w:t>th</w:t>
      </w:r>
      <w:r w:rsidRPr="00AF49D5">
        <w:rPr>
          <w:rFonts w:ascii="Times New Roman" w:eastAsia="TimesNewRomanPSMT" w:hAnsi="Times New Roman" w:cs="Times New Roman"/>
          <w:kern w:val="1"/>
          <w:sz w:val="22"/>
          <w:szCs w:val="22"/>
          <w:u w:color="0000E9"/>
        </w:rPr>
        <w:t xml:space="preserve">, the Wars on Terror and Drugs, Hurricane Katrina, the Obama presidency, and the Black Lives Matter movement. </w:t>
      </w:r>
    </w:p>
    <w:p w14:paraId="1E7993C1" w14:textId="644C191A" w:rsidR="00AD4661" w:rsidRPr="00AF49D5" w:rsidRDefault="00AD4661" w:rsidP="00AD4661">
      <w:pPr>
        <w:contextualSpacing/>
        <w:rPr>
          <w:rFonts w:ascii="Times New Roman" w:eastAsia="TimesNewRomanPSMT" w:hAnsi="Times New Roman" w:cs="Times New Roman"/>
          <w:kern w:val="1"/>
          <w:sz w:val="22"/>
          <w:szCs w:val="22"/>
          <w:u w:color="0000E9"/>
        </w:rPr>
      </w:pPr>
      <w:r w:rsidRPr="00AF49D5">
        <w:rPr>
          <w:rFonts w:ascii="Times New Roman" w:eastAsia="TimesNewRomanPSMT" w:hAnsi="Times New Roman" w:cs="Times New Roman"/>
          <w:kern w:val="1"/>
          <w:sz w:val="22"/>
          <w:szCs w:val="22"/>
          <w:u w:color="0000E9"/>
        </w:rPr>
        <w:tab/>
        <w:t xml:space="preserve">The third section will consist of questions about the respondents’ ‘life history’ with the race concept: the extent to which they talked about race while growing up, in school, or with friends; and what they can recall about these conversations. Many of these questions will center on localizing respondents’ life history with the race concept, asking them to talk about the extent to which these discussions were rooted in particular understandings of place </w:t>
      </w:r>
      <w:r w:rsidRPr="00AF49D5">
        <w:rPr>
          <w:rFonts w:ascii="Times New Roman" w:eastAsia="TimesNewRomanPSMT" w:hAnsi="Times New Roman" w:cs="Times New Roman"/>
          <w:kern w:val="1"/>
          <w:sz w:val="22"/>
          <w:szCs w:val="22"/>
          <w:u w:color="0000E9"/>
        </w:rPr>
        <w:fldChar w:fldCharType="begin"/>
      </w:r>
      <w:r w:rsidR="009A2C7B">
        <w:rPr>
          <w:rFonts w:ascii="Times New Roman" w:eastAsia="TimesNewRomanPSMT" w:hAnsi="Times New Roman" w:cs="Times New Roman"/>
          <w:kern w:val="1"/>
          <w:sz w:val="22"/>
          <w:szCs w:val="22"/>
          <w:u w:color="0000E9"/>
        </w:rPr>
        <w:instrText xml:space="preserve"> ADDIN ZOTERO_ITEM CSL_CITATION {"citationID":"yMbrU15S","properties":{"formattedCitation":"(see Bevan 2014)","plainCitation":"(see Bevan 2014)","noteIndex":0},"citationItems":[{"id":"eUUZjYk2/3GbgZOz8","uris":["http://zotero.org/users/1097372/items/N3CB4LW5"],"uri":["http://zotero.org/users/1097372/items/N3CB4LW5"],"itemData":{"id":2511,"type":"article-journal","abstract":"In this article I propose a method of interviewing for descriptive phenomenological research that offers an explicit, theoretically based approach for researchers. My approach enables application of descriptive phenomenology as a total method for research, and not one just focused on data analysis. This structured phenomenological approach to interviewing applies questions based on themes of experience contextualization, apprehending the phenomenon and its clarification. The method of questioning employs descriptive and structural questioning as well as novel use of imaginative variation to explore experience. The approach will help researchers understand how to undertake descriptive phenomenological research interviews.","container-title":"Qualitative Health Research","DOI":"10.1177/1049732313519710","ISSN":"1049-7323","issue":"1","journalAbbreviation":"Qual Health Res","language":"en","note":"publisher: SAGE Publications Inc","page":"136-144","source":"SAGE Journals","title":"A Method of Phenomenological Interviewing","volume":"24","author":[{"family":"Bevan","given":"Mark T."}],"issued":{"date-parts":[["2014",1,1]]}},"prefix":"see"}],"schema":"https://github.com/citation-style-language/schema/raw/master/csl-citation.json"} </w:instrText>
      </w:r>
      <w:r w:rsidRPr="00AF49D5">
        <w:rPr>
          <w:rFonts w:ascii="Times New Roman" w:eastAsia="TimesNewRomanPSMT" w:hAnsi="Times New Roman" w:cs="Times New Roman"/>
          <w:kern w:val="1"/>
          <w:sz w:val="22"/>
          <w:szCs w:val="22"/>
          <w:u w:color="0000E9"/>
        </w:rPr>
        <w:fldChar w:fldCharType="separate"/>
      </w:r>
      <w:r w:rsidRPr="00AF49D5">
        <w:rPr>
          <w:rFonts w:ascii="Times New Roman" w:eastAsia="TimesNewRomanPSMT" w:hAnsi="Times New Roman" w:cs="Times New Roman"/>
          <w:noProof/>
          <w:kern w:val="1"/>
          <w:sz w:val="22"/>
          <w:szCs w:val="22"/>
          <w:u w:color="0000E9"/>
        </w:rPr>
        <w:t>(see Bevan 2014)</w:t>
      </w:r>
      <w:r w:rsidRPr="00AF49D5">
        <w:rPr>
          <w:rFonts w:ascii="Times New Roman" w:eastAsia="TimesNewRomanPSMT" w:hAnsi="Times New Roman" w:cs="Times New Roman"/>
          <w:kern w:val="1"/>
          <w:sz w:val="22"/>
          <w:szCs w:val="22"/>
          <w:u w:color="0000E9"/>
        </w:rPr>
        <w:fldChar w:fldCharType="end"/>
      </w:r>
      <w:r w:rsidRPr="00AF49D5">
        <w:rPr>
          <w:rFonts w:ascii="Times New Roman" w:eastAsia="TimesNewRomanPSMT" w:hAnsi="Times New Roman" w:cs="Times New Roman"/>
          <w:kern w:val="1"/>
          <w:sz w:val="22"/>
          <w:szCs w:val="22"/>
          <w:u w:color="0000E9"/>
        </w:rPr>
        <w:t xml:space="preserve">. </w:t>
      </w:r>
    </w:p>
    <w:p w14:paraId="39260C82" w14:textId="77777777" w:rsidR="00AD4661" w:rsidRPr="00AF49D5" w:rsidRDefault="00AD4661" w:rsidP="00AD4661">
      <w:pPr>
        <w:pStyle w:val="CommentText"/>
        <w:rPr>
          <w:rFonts w:ascii="Times New Roman" w:hAnsi="Times New Roman" w:cs="Times New Roman"/>
        </w:rPr>
      </w:pPr>
      <w:r w:rsidRPr="00AF49D5">
        <w:rPr>
          <w:rFonts w:ascii="Times New Roman" w:eastAsia="TimesNewRomanPSMT" w:hAnsi="Times New Roman" w:cs="Times New Roman"/>
          <w:kern w:val="1"/>
          <w:sz w:val="22"/>
          <w:szCs w:val="22"/>
          <w:u w:color="0000E9"/>
        </w:rPr>
        <w:tab/>
        <w:t>The fourth section will consist of questions about the respondents’ present experience with the race concept: recent experiences and conversations they have had about race, or where race played a major role; what happened, who was involved, and what they can remember about how race was talked about. Again, emphasis will be put toward the localness of these present experiences</w:t>
      </w:r>
      <w:r>
        <w:rPr>
          <w:rFonts w:ascii="Times New Roman" w:eastAsia="TimesNewRomanPSMT" w:hAnsi="Times New Roman" w:cs="Times New Roman"/>
          <w:kern w:val="1"/>
          <w:sz w:val="22"/>
          <w:szCs w:val="22"/>
          <w:u w:color="0000E9"/>
        </w:rPr>
        <w:t xml:space="preserve">, including recent local events where race takes center stage, including but not limited to debates about the removal of Confederate iconography from public spaces. </w:t>
      </w:r>
    </w:p>
    <w:p w14:paraId="03BAB651" w14:textId="77777777" w:rsidR="00AD4661" w:rsidRPr="00AF49D5" w:rsidRDefault="00AD4661" w:rsidP="00AD4661">
      <w:pPr>
        <w:contextualSpacing/>
        <w:rPr>
          <w:rFonts w:ascii="Times New Roman" w:eastAsia="TimesNewRomanPSMT" w:hAnsi="Times New Roman" w:cs="Times New Roman"/>
          <w:kern w:val="1"/>
          <w:sz w:val="22"/>
          <w:szCs w:val="22"/>
          <w:u w:color="0000E9"/>
        </w:rPr>
      </w:pPr>
      <w:r w:rsidRPr="00AF49D5">
        <w:rPr>
          <w:rFonts w:ascii="Times New Roman" w:eastAsia="TimesNewRomanPSMT" w:hAnsi="Times New Roman" w:cs="Times New Roman"/>
          <w:kern w:val="1"/>
          <w:sz w:val="22"/>
          <w:szCs w:val="22"/>
          <w:u w:color="0000E9"/>
        </w:rPr>
        <w:tab/>
        <w:t xml:space="preserve">The final section of the interview schedule will focus on respondents’ reflections on the significance of race in their life today, including what if any significance they give toward their group’s dominant racial status, and the extent to which the significance they give toward their group’s dominant racial status aligns with how they think about what it means to be southern. </w:t>
      </w:r>
    </w:p>
    <w:p w14:paraId="2CF0E1CC" w14:textId="77777777" w:rsidR="00AD4661" w:rsidRDefault="00AD4661" w:rsidP="00AD4661">
      <w:pPr>
        <w:contextualSpacing/>
        <w:rPr>
          <w:rFonts w:ascii="Times New Roman" w:eastAsia="TimesNewRomanPSMT" w:hAnsi="Times New Roman" w:cs="Times New Roman"/>
          <w:kern w:val="1"/>
          <w:sz w:val="22"/>
          <w:szCs w:val="22"/>
          <w:u w:color="0000E9"/>
        </w:rPr>
      </w:pPr>
    </w:p>
    <w:p w14:paraId="30131492" w14:textId="77777777" w:rsidR="00AD4661" w:rsidRDefault="00AD4661" w:rsidP="00AD4661">
      <w:pPr>
        <w:contextualSpacing/>
        <w:rPr>
          <w:rFonts w:ascii="Times New Roman" w:eastAsia="TimesNewRomanPSMT" w:hAnsi="Times New Roman" w:cs="Times New Roman"/>
          <w:kern w:val="1"/>
          <w:sz w:val="22"/>
          <w:szCs w:val="22"/>
          <w:u w:color="0000E9"/>
        </w:rPr>
      </w:pPr>
      <w:r>
        <w:rPr>
          <w:rFonts w:ascii="Times New Roman" w:eastAsia="TimesNewRomanPSMT" w:hAnsi="Times New Roman" w:cs="Times New Roman"/>
          <w:i/>
          <w:kern w:val="1"/>
          <w:sz w:val="22"/>
          <w:szCs w:val="22"/>
          <w:u w:color="0000E9"/>
        </w:rPr>
        <w:t>Data Analysis</w:t>
      </w:r>
    </w:p>
    <w:p w14:paraId="6708E720" w14:textId="77777777" w:rsidR="00AD4661" w:rsidRDefault="00AD4661" w:rsidP="00AD4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Times New Roman" w:eastAsia="TimesNewRomanPSMT" w:hAnsi="Times New Roman" w:cs="Times New Roman"/>
          <w:kern w:val="1"/>
          <w:sz w:val="22"/>
          <w:szCs w:val="22"/>
          <w:u w:color="0000E9"/>
        </w:rPr>
      </w:pPr>
      <w:r w:rsidRPr="00784BBA">
        <w:rPr>
          <w:rFonts w:ascii="Times New Roman" w:hAnsi="Times New Roman" w:cs="Times New Roman"/>
          <w:kern w:val="1"/>
          <w:sz w:val="22"/>
          <w:szCs w:val="22"/>
        </w:rPr>
        <w:t>Analysis of interview data will involve NVivo QDA software, and use a ‘flexible coding’ strategy (</w:t>
      </w:r>
      <w:proofErr w:type="spellStart"/>
      <w:r w:rsidRPr="00784BBA">
        <w:rPr>
          <w:rFonts w:ascii="Times New Roman" w:hAnsi="Times New Roman" w:cs="Times New Roman"/>
          <w:kern w:val="1"/>
          <w:sz w:val="22"/>
          <w:szCs w:val="22"/>
        </w:rPr>
        <w:t>Deterding</w:t>
      </w:r>
      <w:proofErr w:type="spellEnd"/>
      <w:r w:rsidRPr="00784BBA">
        <w:rPr>
          <w:rFonts w:ascii="Times New Roman" w:hAnsi="Times New Roman" w:cs="Times New Roman"/>
          <w:kern w:val="1"/>
          <w:sz w:val="22"/>
          <w:szCs w:val="22"/>
        </w:rPr>
        <w:t xml:space="preserve"> and Waters 2018). Flexible coding entails three types of code - attributes, index codes, and analytic codes. </w:t>
      </w:r>
      <w:r w:rsidRPr="00784BBA">
        <w:rPr>
          <w:rFonts w:ascii="Times New Roman" w:hAnsi="Times New Roman" w:cs="Times New Roman"/>
          <w:color w:val="000000"/>
          <w:sz w:val="22"/>
          <w:szCs w:val="22"/>
        </w:rPr>
        <w:t xml:space="preserve">The first step is to set up the database within NVivo that will house the interview transcripts, and connect each transcript to our list of attributes. Once the interview transcripts are complete and the formal NVivo attribute database is set up, </w:t>
      </w:r>
      <w:r>
        <w:rPr>
          <w:rFonts w:ascii="Times New Roman" w:hAnsi="Times New Roman" w:cs="Times New Roman"/>
          <w:color w:val="000000"/>
          <w:sz w:val="22"/>
          <w:szCs w:val="22"/>
        </w:rPr>
        <w:t>the students and I</w:t>
      </w:r>
      <w:r w:rsidRPr="00784BBA">
        <w:rPr>
          <w:rFonts w:ascii="Times New Roman" w:hAnsi="Times New Roman" w:cs="Times New Roman"/>
          <w:color w:val="000000"/>
          <w:sz w:val="22"/>
          <w:szCs w:val="22"/>
        </w:rPr>
        <w:t xml:space="preserve"> will collectively read the transcripts for the ‘main stories’ in the data. We will begin coding by applying index codes to the text. We will write respondent memos and cross-case conceptual memos. </w:t>
      </w:r>
      <w:r>
        <w:rPr>
          <w:rFonts w:ascii="Times New Roman" w:hAnsi="Times New Roman" w:cs="Times New Roman"/>
          <w:color w:val="000000"/>
          <w:sz w:val="22"/>
          <w:szCs w:val="22"/>
        </w:rPr>
        <w:t>We</w:t>
      </w:r>
      <w:r w:rsidRPr="00784BBA">
        <w:rPr>
          <w:rFonts w:ascii="Times New Roman" w:hAnsi="Times New Roman" w:cs="Times New Roman"/>
          <w:color w:val="000000"/>
          <w:sz w:val="22"/>
          <w:szCs w:val="22"/>
        </w:rPr>
        <w:t xml:space="preserve"> will also begin to discuss and develop ideas about the transcripts. Indexing and </w:t>
      </w:r>
      <w:proofErr w:type="gramStart"/>
      <w:r w:rsidRPr="00784BBA">
        <w:rPr>
          <w:rFonts w:ascii="Times New Roman" w:hAnsi="Times New Roman" w:cs="Times New Roman"/>
          <w:color w:val="000000"/>
          <w:sz w:val="22"/>
          <w:szCs w:val="22"/>
        </w:rPr>
        <w:t>memo-writing</w:t>
      </w:r>
      <w:proofErr w:type="gramEnd"/>
      <w:r w:rsidRPr="00784BBA">
        <w:rPr>
          <w:rFonts w:ascii="Times New Roman" w:hAnsi="Times New Roman" w:cs="Times New Roman"/>
          <w:color w:val="000000"/>
          <w:sz w:val="22"/>
          <w:szCs w:val="22"/>
        </w:rPr>
        <w:t xml:space="preserve"> in this stage will generate a list of concepts and relationships between them help to describe multiple cases, and the contours of conceptual relationships. </w:t>
      </w:r>
      <w:r w:rsidRPr="00AF49D5">
        <w:rPr>
          <w:rFonts w:ascii="Times New Roman" w:eastAsia="TimesNewRomanPSMT" w:hAnsi="Times New Roman" w:cs="Times New Roman"/>
          <w:kern w:val="1"/>
          <w:sz w:val="22"/>
          <w:szCs w:val="22"/>
          <w:u w:color="0000E9"/>
        </w:rPr>
        <w:t>We will begin to develop hypotheses about the relationships between our white respondents’ attributes, and the contexts and experiences they draw upon</w:t>
      </w:r>
      <w:r>
        <w:rPr>
          <w:rFonts w:ascii="Times New Roman" w:eastAsia="TimesNewRomanPSMT" w:hAnsi="Times New Roman" w:cs="Times New Roman"/>
          <w:kern w:val="1"/>
          <w:sz w:val="22"/>
          <w:szCs w:val="22"/>
          <w:u w:color="0000E9"/>
        </w:rPr>
        <w:t xml:space="preserve"> when making sense of whiteness and their place </w:t>
      </w:r>
      <w:r w:rsidR="00A2793A">
        <w:rPr>
          <w:rFonts w:ascii="Times New Roman" w:eastAsia="TimesNewRomanPSMT" w:hAnsi="Times New Roman" w:cs="Times New Roman"/>
          <w:kern w:val="1"/>
          <w:sz w:val="22"/>
          <w:szCs w:val="22"/>
          <w:u w:color="0000E9"/>
        </w:rPr>
        <w:t xml:space="preserve">within the American racial hierarchy. </w:t>
      </w:r>
      <w:r>
        <w:rPr>
          <w:rFonts w:ascii="Times New Roman" w:eastAsia="TimesNewRomanPSMT" w:hAnsi="Times New Roman" w:cs="Times New Roman"/>
          <w:kern w:val="1"/>
          <w:sz w:val="22"/>
          <w:szCs w:val="22"/>
          <w:u w:color="0000E9"/>
        </w:rPr>
        <w:t xml:space="preserve"> </w:t>
      </w:r>
    </w:p>
    <w:p w14:paraId="5B979868" w14:textId="02AED304" w:rsidR="00A2793A" w:rsidRDefault="00A2793A" w:rsidP="00AD4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Times New Roman" w:hAnsi="Times New Roman" w:cs="Times New Roman"/>
          <w:color w:val="000000"/>
          <w:sz w:val="22"/>
          <w:szCs w:val="22"/>
        </w:rPr>
      </w:pPr>
      <w:r>
        <w:rPr>
          <w:rFonts w:ascii="Times New Roman" w:hAnsi="Times New Roman" w:cs="Times New Roman"/>
          <w:color w:val="000000"/>
          <w:sz w:val="22"/>
          <w:szCs w:val="22"/>
        </w:rPr>
        <w:tab/>
      </w:r>
      <w:r w:rsidRPr="00784BBA">
        <w:rPr>
          <w:rFonts w:ascii="Times New Roman" w:hAnsi="Times New Roman" w:cs="Times New Roman"/>
          <w:color w:val="000000"/>
          <w:sz w:val="22"/>
          <w:szCs w:val="22"/>
        </w:rPr>
        <w:t xml:space="preserve">Initial thematic memos will then serve as the basis for analytic codes that are applied across the full-data set. From the initial index, analytic codes will be applied to the dataset for analysis. The index code will display relevant sections of the transcripts, allowing for the research team to apply analytic codes one or two at a time. This will help maximize the purchase of each analytic concept across the dataset. </w:t>
      </w:r>
      <w:r>
        <w:rPr>
          <w:rFonts w:ascii="Times New Roman" w:hAnsi="Times New Roman" w:cs="Times New Roman"/>
          <w:color w:val="000000"/>
          <w:sz w:val="22"/>
          <w:szCs w:val="22"/>
        </w:rPr>
        <w:t>We</w:t>
      </w:r>
      <w:r w:rsidRPr="00784BBA">
        <w:rPr>
          <w:rFonts w:ascii="Times New Roman" w:hAnsi="Times New Roman" w:cs="Times New Roman"/>
          <w:color w:val="000000"/>
          <w:sz w:val="22"/>
          <w:szCs w:val="22"/>
        </w:rPr>
        <w:t xml:space="preserve"> will use the query functions in NVivo to identify what if any typologies can help further organize and reduce the data. Creating typologies will help us to generalize from concrete cases by constructing a common core within a set of cases </w:t>
      </w:r>
      <w:r w:rsidRPr="00784BBA">
        <w:rPr>
          <w:rFonts w:ascii="Times New Roman" w:hAnsi="Times New Roman" w:cs="Times New Roman"/>
          <w:color w:val="000000"/>
          <w:sz w:val="22"/>
          <w:szCs w:val="22"/>
        </w:rPr>
        <w:fldChar w:fldCharType="begin"/>
      </w:r>
      <w:r w:rsidR="009A2C7B">
        <w:rPr>
          <w:rFonts w:ascii="Times New Roman" w:hAnsi="Times New Roman" w:cs="Times New Roman"/>
          <w:color w:val="000000"/>
          <w:sz w:val="22"/>
          <w:szCs w:val="22"/>
        </w:rPr>
        <w:instrText xml:space="preserve"> ADDIN ZOTERO_ITEM CSL_CITATION {"citationID":"cfN12CXr","properties":{"formattedCitation":"(Weiss 1995)","plainCitation":"(Weiss 1995)","noteIndex":0},"citationItems":[{"id":3139,"uris":["http://zotero.org/users/1097372/items/FMY6Q6PI"],"uri":["http://zotero.org/users/1097372/items/FMY6Q6PI"],"itemData":{"id":3139,"type":"book","abstract":"Learning From Strangers is the definitive work on qualitative research interviewing. It draws on Robert Weiss's thirty years of experience in interviewing and teaching others how to do it. The most effective interviews, says Weiss, rely on creating cooperation -- an open and trusting alliance between interviewer and respondent, dedicated to specific and honest accounts of both internal and external events. Against the eclectic background of his work in national sample surveys, studies based on semi-structured interviewing, and participant observation, Weiss walks the reader through the method of qualitative interview studies: sample selection, development of an interview guide, the conduct of the interview, analysis, and preparation of the data. Weiss gives examples of successful and less successful interviews and offers specific techniques and guidelines for the practitioner.","edition":"1 edition","event-place":"New York","ISBN":"978-0-684-82312-6","language":"English","number-of-pages":"256","publisher":"Free Press","publisher-place":"New York","source":"Amazon","title":"Learning From Strangers: The Art and Method of Qualitative Interview Studies","title-short":"Learning From Strangers","author":[{"family":"Weiss","given":"Robert S."}],"issued":{"date-parts":[["1995",11,10]]}}}],"schema":"https://github.com/citation-style-language/schema/raw/master/csl-citation.json"} </w:instrText>
      </w:r>
      <w:r w:rsidRPr="00784BBA">
        <w:rPr>
          <w:rFonts w:ascii="Times New Roman" w:hAnsi="Times New Roman" w:cs="Times New Roman"/>
          <w:color w:val="000000"/>
          <w:sz w:val="22"/>
          <w:szCs w:val="22"/>
        </w:rPr>
        <w:fldChar w:fldCharType="separate"/>
      </w:r>
      <w:r w:rsidRPr="00784BBA">
        <w:rPr>
          <w:rFonts w:ascii="Times New Roman" w:hAnsi="Times New Roman" w:cs="Times New Roman"/>
          <w:noProof/>
          <w:color w:val="000000"/>
          <w:sz w:val="22"/>
          <w:szCs w:val="22"/>
        </w:rPr>
        <w:t>(Weiss 1995)</w:t>
      </w:r>
      <w:r w:rsidRPr="00784BBA">
        <w:rPr>
          <w:rFonts w:ascii="Times New Roman" w:hAnsi="Times New Roman" w:cs="Times New Roman"/>
          <w:color w:val="000000"/>
          <w:sz w:val="22"/>
          <w:szCs w:val="22"/>
        </w:rPr>
        <w:fldChar w:fldCharType="end"/>
      </w:r>
      <w:r w:rsidRPr="00784BBA">
        <w:rPr>
          <w:rFonts w:ascii="Times New Roman" w:hAnsi="Times New Roman" w:cs="Times New Roman"/>
          <w:color w:val="000000"/>
          <w:sz w:val="22"/>
          <w:szCs w:val="22"/>
        </w:rPr>
        <w:t>. Once hunches about the stories are built into the data (indexing), and once analytic codes are applied across the body of the data, the final stage of analysis involves examining just how deeply the stories are grounded in the data. NVivo facilitates this final stage of ‘flexible coding’ by helping to identify trends across cases, investigate alternative explanations, and also locate disconfirming cases and evidence that help refine the theoretical explanation (</w:t>
      </w:r>
      <w:proofErr w:type="spellStart"/>
      <w:r w:rsidRPr="00784BBA">
        <w:rPr>
          <w:rFonts w:ascii="Times New Roman" w:hAnsi="Times New Roman" w:cs="Times New Roman"/>
          <w:color w:val="000000"/>
          <w:sz w:val="22"/>
          <w:szCs w:val="22"/>
        </w:rPr>
        <w:t>Deterding</w:t>
      </w:r>
      <w:proofErr w:type="spellEnd"/>
      <w:r w:rsidRPr="00784BBA">
        <w:rPr>
          <w:rFonts w:ascii="Times New Roman" w:hAnsi="Times New Roman" w:cs="Times New Roman"/>
          <w:color w:val="000000"/>
          <w:sz w:val="22"/>
          <w:szCs w:val="22"/>
        </w:rPr>
        <w:t xml:space="preserve"> and Waters 2018, 24).</w:t>
      </w:r>
    </w:p>
    <w:p w14:paraId="61BEA931" w14:textId="11AA6D45" w:rsidR="00A2793A" w:rsidRDefault="00A2793A" w:rsidP="00AD4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Times New Roman" w:hAnsi="Times New Roman" w:cs="Times New Roman"/>
          <w:color w:val="000000"/>
          <w:sz w:val="22"/>
          <w:szCs w:val="22"/>
        </w:rPr>
      </w:pPr>
      <w:r>
        <w:rPr>
          <w:rFonts w:ascii="Times New Roman" w:hAnsi="Times New Roman" w:cs="Times New Roman"/>
          <w:color w:val="000000"/>
          <w:sz w:val="22"/>
          <w:szCs w:val="22"/>
        </w:rPr>
        <w:tab/>
      </w:r>
      <w:r w:rsidRPr="00784BBA">
        <w:rPr>
          <w:rFonts w:ascii="Times New Roman" w:hAnsi="Times New Roman" w:cs="Times New Roman"/>
          <w:kern w:val="1"/>
          <w:sz w:val="22"/>
          <w:szCs w:val="22"/>
        </w:rPr>
        <w:t>Flexible coding is ideal for this proposed study for several reasons. Flexible</w:t>
      </w:r>
      <w:r w:rsidRPr="00784BBA">
        <w:rPr>
          <w:rFonts w:ascii="Times New Roman" w:hAnsi="Times New Roman" w:cs="Times New Roman"/>
          <w:color w:val="000000"/>
          <w:sz w:val="22"/>
          <w:szCs w:val="22"/>
        </w:rPr>
        <w:t xml:space="preserve"> coding helps to construct an account of the data that meets the threshold for theoretical validity (</w:t>
      </w:r>
      <w:proofErr w:type="spellStart"/>
      <w:r w:rsidRPr="00784BBA">
        <w:rPr>
          <w:rFonts w:ascii="Times New Roman" w:hAnsi="Times New Roman" w:cs="Times New Roman"/>
          <w:color w:val="000000"/>
          <w:sz w:val="22"/>
          <w:szCs w:val="22"/>
        </w:rPr>
        <w:t>Deterding</w:t>
      </w:r>
      <w:proofErr w:type="spellEnd"/>
      <w:r w:rsidRPr="00784BBA">
        <w:rPr>
          <w:rFonts w:ascii="Times New Roman" w:hAnsi="Times New Roman" w:cs="Times New Roman"/>
          <w:color w:val="000000"/>
          <w:sz w:val="22"/>
          <w:szCs w:val="22"/>
        </w:rPr>
        <w:t xml:space="preserve"> and Waters 2018, 23). Respondent-level and cross-case memos in the first stage of analysis generate hunches about what we, the investigators, see as the important stories in the data. After applying analytic codes across the entire body of interview data, we will be able to use NVivo to examine how grounded the stories are in the dataset. We will be able to query trends across cases, systematically consider alternative explanations, and systematically locate disconfirming evidence. Flexible coding, then, provides a more complete way of accounting for spectacular events without overly stressing them; and ensuring we do not out of hand discount data that diverges from the patterns </w:t>
      </w:r>
      <w:r w:rsidRPr="00784BBA">
        <w:rPr>
          <w:rFonts w:ascii="Times New Roman" w:hAnsi="Times New Roman" w:cs="Times New Roman"/>
          <w:color w:val="000000"/>
          <w:sz w:val="22"/>
          <w:szCs w:val="22"/>
        </w:rPr>
        <w:fldChar w:fldCharType="begin"/>
      </w:r>
      <w:r w:rsidR="009A2C7B">
        <w:rPr>
          <w:rFonts w:ascii="Times New Roman" w:hAnsi="Times New Roman" w:cs="Times New Roman"/>
          <w:color w:val="000000"/>
          <w:sz w:val="22"/>
          <w:szCs w:val="22"/>
        </w:rPr>
        <w:instrText xml:space="preserve"> ADDIN ZOTERO_ITEM CSL_CITATION {"citationID":"u8rD52DA","properties":{"formattedCitation":"(Lamont and White 2008)","plainCitation":"(Lamont and White 2008)","noteIndex":0},"citationItems":[{"id":1736,"uris":["http://zotero.org/users/1097372/items/TSJMX3PD"],"uri":["http://zotero.org/users/1097372/items/TSJMX3PD"],"itemData":{"id":1736,"type":"report","publisher":"National Science Foundation","title":"The Evaluation of Systematic Qualitative Research in the Social Sciences","author":[{"family":"Lamont","given":"Michele"},{"family":"White","given":"Patricia"}],"issued":{"date-parts":[["2008"]]}}}],"schema":"https://github.com/citation-style-language/schema/raw/master/csl-citation.json"} </w:instrText>
      </w:r>
      <w:r w:rsidRPr="00784BBA">
        <w:rPr>
          <w:rFonts w:ascii="Times New Roman" w:hAnsi="Times New Roman" w:cs="Times New Roman"/>
          <w:color w:val="000000"/>
          <w:sz w:val="22"/>
          <w:szCs w:val="22"/>
        </w:rPr>
        <w:fldChar w:fldCharType="separate"/>
      </w:r>
      <w:r w:rsidRPr="00784BBA">
        <w:rPr>
          <w:rFonts w:ascii="Times New Roman" w:hAnsi="Times New Roman" w:cs="Times New Roman"/>
          <w:noProof/>
          <w:color w:val="000000"/>
          <w:sz w:val="22"/>
          <w:szCs w:val="22"/>
        </w:rPr>
        <w:t>(Lamont and White 2008)</w:t>
      </w:r>
      <w:r w:rsidRPr="00784BBA">
        <w:rPr>
          <w:rFonts w:ascii="Times New Roman" w:hAnsi="Times New Roman" w:cs="Times New Roman"/>
          <w:color w:val="000000"/>
          <w:sz w:val="22"/>
          <w:szCs w:val="22"/>
        </w:rPr>
        <w:fldChar w:fldCharType="end"/>
      </w:r>
      <w:r w:rsidRPr="00784BBA">
        <w:rPr>
          <w:rFonts w:ascii="Times New Roman" w:hAnsi="Times New Roman" w:cs="Times New Roman"/>
          <w:color w:val="000000"/>
          <w:sz w:val="22"/>
          <w:szCs w:val="22"/>
        </w:rPr>
        <w:t>. Finally, flexible coding also facilitates data transparency, and provides ample opportunity for secondary analysis.</w:t>
      </w:r>
    </w:p>
    <w:p w14:paraId="6A6DADB7" w14:textId="77777777" w:rsidR="00A2793A" w:rsidRPr="00AF49D5" w:rsidRDefault="00A2793A" w:rsidP="00AD4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Times New Roman" w:eastAsia="TimesNewRomanPSMT" w:hAnsi="Times New Roman" w:cs="Times New Roman"/>
          <w:kern w:val="1"/>
          <w:sz w:val="22"/>
          <w:szCs w:val="22"/>
          <w:u w:color="0000E9"/>
        </w:rPr>
      </w:pPr>
      <w:r>
        <w:rPr>
          <w:rFonts w:ascii="Times New Roman" w:hAnsi="Times New Roman" w:cs="Times New Roman"/>
          <w:color w:val="000000"/>
          <w:sz w:val="22"/>
          <w:szCs w:val="22"/>
        </w:rPr>
        <w:tab/>
      </w:r>
    </w:p>
    <w:p w14:paraId="0CAE3B6C" w14:textId="77777777" w:rsidR="00AD4661" w:rsidRDefault="00A2793A" w:rsidP="00AD4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Theme="majorBidi" w:eastAsia="TimesNewRomanPSMT" w:hAnsiTheme="majorBidi" w:cstheme="majorBidi"/>
          <w:b/>
          <w:sz w:val="22"/>
          <w:szCs w:val="22"/>
        </w:rPr>
      </w:pPr>
      <w:r>
        <w:rPr>
          <w:rFonts w:ascii="Times New Roman" w:eastAsia="TimesNewRomanPSMT" w:hAnsi="Times New Roman" w:cs="Times New Roman"/>
          <w:b/>
          <w:kern w:val="1"/>
          <w:sz w:val="22"/>
          <w:szCs w:val="22"/>
          <w:u w:color="0000E9"/>
        </w:rPr>
        <w:t xml:space="preserve">Fit with the </w:t>
      </w:r>
      <w:r w:rsidRPr="00A2793A">
        <w:rPr>
          <w:rFonts w:asciiTheme="majorBidi" w:eastAsia="TimesNewRomanPSMT" w:hAnsiTheme="majorBidi" w:cstheme="majorBidi"/>
          <w:b/>
          <w:i/>
          <w:sz w:val="22"/>
          <w:szCs w:val="22"/>
        </w:rPr>
        <w:t>Race, Ethnicity, and Immigration</w:t>
      </w:r>
      <w:r>
        <w:rPr>
          <w:rFonts w:asciiTheme="majorBidi" w:eastAsia="TimesNewRomanPSMT" w:hAnsiTheme="majorBidi" w:cstheme="majorBidi"/>
          <w:b/>
          <w:i/>
          <w:sz w:val="22"/>
          <w:szCs w:val="22"/>
        </w:rPr>
        <w:t xml:space="preserve"> </w:t>
      </w:r>
      <w:r>
        <w:rPr>
          <w:rFonts w:asciiTheme="majorBidi" w:eastAsia="TimesNewRomanPSMT" w:hAnsiTheme="majorBidi" w:cstheme="majorBidi"/>
          <w:b/>
          <w:sz w:val="22"/>
          <w:szCs w:val="22"/>
        </w:rPr>
        <w:t>Program</w:t>
      </w:r>
    </w:p>
    <w:p w14:paraId="132A4DF7" w14:textId="5AB99487" w:rsidR="00CF528D" w:rsidRDefault="00A2793A" w:rsidP="00CF528D">
      <w:pPr>
        <w:contextualSpacing/>
        <w:rPr>
          <w:rFonts w:asciiTheme="majorBidi" w:eastAsia="TimesNewRomanPSMT" w:hAnsiTheme="majorBidi" w:cstheme="majorBidi"/>
          <w:sz w:val="22"/>
          <w:szCs w:val="22"/>
        </w:rPr>
      </w:pPr>
      <w:r>
        <w:rPr>
          <w:rFonts w:asciiTheme="majorBidi" w:eastAsia="TimesNewRomanPSMT" w:hAnsiTheme="majorBidi" w:cstheme="majorBidi"/>
          <w:sz w:val="22"/>
          <w:szCs w:val="22"/>
        </w:rPr>
        <w:t xml:space="preserve">My proposed study is well aligned with the stated aims of the Russell Sage Foundation’s newest program. My </w:t>
      </w:r>
      <w:r w:rsidRPr="006A47B4">
        <w:rPr>
          <w:rFonts w:ascii="Times New Roman" w:eastAsia="TimesNewRomanPSMT" w:hAnsi="Times New Roman" w:cs="Times New Roman"/>
          <w:kern w:val="1"/>
          <w:sz w:val="22"/>
          <w:szCs w:val="22"/>
        </w:rPr>
        <w:t>proposed research cent</w:t>
      </w:r>
      <w:bookmarkStart w:id="0" w:name="_GoBack"/>
      <w:bookmarkEnd w:id="0"/>
      <w:r w:rsidRPr="006A47B4">
        <w:rPr>
          <w:rFonts w:ascii="Times New Roman" w:eastAsia="TimesNewRomanPSMT" w:hAnsi="Times New Roman" w:cs="Times New Roman"/>
          <w:kern w:val="1"/>
          <w:sz w:val="22"/>
          <w:szCs w:val="22"/>
        </w:rPr>
        <w:t xml:space="preserve">ers </w:t>
      </w:r>
      <w:r>
        <w:rPr>
          <w:rFonts w:ascii="Times New Roman" w:eastAsia="TimesNewRomanPSMT" w:hAnsi="Times New Roman" w:cs="Times New Roman"/>
          <w:kern w:val="1"/>
          <w:sz w:val="22"/>
          <w:szCs w:val="22"/>
        </w:rPr>
        <w:t xml:space="preserve">the ongoing racial formation of whites against the backdrop of the events and shifts that have marked the new century. At the same time, my proposed research aims to fill a significant gap in our knowledge and understanding of contemporary racial formations by attending to how </w:t>
      </w:r>
      <w:r w:rsidRPr="006A47B4">
        <w:rPr>
          <w:rFonts w:ascii="Times New Roman" w:eastAsia="TimesNewRomanPSMT" w:hAnsi="Times New Roman" w:cs="Times New Roman"/>
          <w:color w:val="000000"/>
          <w:sz w:val="22"/>
          <w:szCs w:val="22"/>
          <w:u w:color="0000E9"/>
        </w:rPr>
        <w:t xml:space="preserve">whites ground their racial sense-making in the places they inhabit </w:t>
      </w:r>
      <w:r w:rsidRPr="006A47B4">
        <w:rPr>
          <w:rFonts w:ascii="Times New Roman" w:eastAsia="TimesNewRomanPSMT" w:hAnsi="Times New Roman" w:cs="Times New Roman"/>
          <w:color w:val="000000"/>
          <w:sz w:val="22"/>
          <w:szCs w:val="22"/>
          <w:u w:color="0000E9"/>
        </w:rPr>
        <w:fldChar w:fldCharType="begin"/>
      </w:r>
      <w:r w:rsidR="009A2C7B">
        <w:rPr>
          <w:rFonts w:ascii="Times New Roman" w:eastAsia="TimesNewRomanPSMT" w:hAnsi="Times New Roman" w:cs="Times New Roman"/>
          <w:color w:val="000000"/>
          <w:sz w:val="22"/>
          <w:szCs w:val="22"/>
          <w:u w:color="0000E9"/>
        </w:rPr>
        <w:instrText xml:space="preserve"> ADDIN ZOTERO_ITEM CSL_CITATION {"citationID":"IZS98UQp","properties":{"formattedCitation":"(Hartigan, Jr. 2005; Hoelscher 2003)","plainCitation":"(Hartigan, Jr. 2005; Hoelscher 2003)","noteIndex":0},"citationItems":[{"id":"eUUZjYk2/CO2mGfGP","uris":["http://zotero.org/users/1097372/items/HQEU6GV8"],"uri":["http://zotero.org/users/1097372/items/HQEU6GV8"],"itemData":{"id":2409,"type":"book","abstract":"Odd Tribes challenges theories of whiteness and critical race studies by examining the tangles of privilege, debasement, power, and stigma that constitute white identity. Considering the relation of phantasmatic cultural forms such as the racial stereotype “white trash” to the actual social conditions of poor whites, John Hartigan Jr. generates new insights into the ways that race, class, and gender are fundamentally interconnected. By tracing the historical interplay of stereotypes, popular cultural representations, and the social sciences’ objectifications of poverty, Hartigan demonstrates how constructions of whiteness continually depend on the vigilant maintenance of class and gender decorums. Odd Tribes engages debates in history, anthropology, sociology, and cultural studies over how race matters. Hartigan tracks the spread of “white trash” from an epithet used only in the South prior to the Civil War to one invoked throughout the country by the early twentieth century. He also recounts how the cultural figure of “white trash” influenced academic and popular writings on the urban poor from the 1880s through the 1990s. Hartigan’s critical reading of the historical uses of degrading images of poor whites to ratify lines of color in this country culminates in an analysis of how contemporary performers such as Eminem and Roseanne Barr challenge stereotypical representations of “white trash” by claiming the identity as their own. Odd Tribes presents a compelling vision of what cultural studies can be when diverse research methodologies and conceptual frameworks are brought to bear on pressing social issues.","event-place":"Durham","ISBN":"978-0-8223-3597-9","language":"English","number-of-pages":"376","publisher":"Duke University Press Books","publisher-place":"Durham","source":"Amazon","title":"Odd Tribes: Toward a Cultural Analysis of White People","title-short":"Odd Tribes","author":[{"family":"Hartigan, Jr.","given":"John"}],"issued":{"date-parts":[["2005",11,14]]}}},{"id":"eUUZjYk2/AtJSteSy","uris":["http://zotero.org/users/1097372/items/AHS78W8G"],"uri":["http://zotero.org/users/1097372/items/AHS78W8G"],"itemData":{"id":2417,"type":"article-journal","abstract":"This article examines the process of racialization as an essential aspect of how everyday geographies are made, understood, and challenged. It begins from the premise that a primary root of modern American race relations can be found in the southern past, especially in how that past was imagined, articulated, and performed during a crucial period: the post-Reconstruction era known as \"Jim Crow.\" More than just a reaction to a turbulent world where Civil War defeat destabilized categories of power and authority, white cultural memory there became an active ingredient in defining life in the New South. The culture of segregation that mobilized such memories, and the forgetting that inevitably accompanied them, relied on performance, ritualized choreographies of race and place, and gender and class, in which participants knew their roles and acted them out for each other and for visitors. Among the displays of white southern memory most active during Jim Crow, the Natchez Pilgrimage stands out. Elite white women served as the principal actors in making an imaginative geography that became a bedrock of cultural hegemony based on white supremacy. In order to reconstruct the performances of whiteness in Natchez, Mississippi, and to disentangle the constitutive relationship between race and place, this article makes use of qualitative methods that rely on previously unused archival materials and on ethnographic fieldnotes.","archive":"JSTOR","container-title":"Annals of the Association of American Geographers","ISSN":"0004-5608","issue":"3","note":"publisher: [Association of American Geographers, Taylor &amp; Francis, Ltd.]","page":"657-686","source":"JSTOR","title":"Making Place, Making Race: Performances of Whiteness in the Jim Crow South","title-short":"Making Place, Making Race","volume":"93","author":[{"family":"Hoelscher","given":"Steven"}],"issued":{"date-parts":[["2003"]]}}}],"schema":"https://github.com/citation-style-language/schema/raw/master/csl-citation.json"} </w:instrText>
      </w:r>
      <w:r w:rsidRPr="006A47B4">
        <w:rPr>
          <w:rFonts w:ascii="Times New Roman" w:eastAsia="TimesNewRomanPSMT" w:hAnsi="Times New Roman" w:cs="Times New Roman"/>
          <w:color w:val="000000"/>
          <w:sz w:val="22"/>
          <w:szCs w:val="22"/>
          <w:u w:color="0000E9"/>
        </w:rPr>
        <w:fldChar w:fldCharType="separate"/>
      </w:r>
      <w:r w:rsidRPr="006A47B4">
        <w:rPr>
          <w:rFonts w:ascii="Times New Roman" w:eastAsia="TimesNewRomanPSMT" w:hAnsi="Times New Roman" w:cs="Times New Roman"/>
          <w:noProof/>
          <w:color w:val="000000"/>
          <w:sz w:val="22"/>
          <w:szCs w:val="22"/>
          <w:u w:color="0000E9"/>
        </w:rPr>
        <w:t>(Hartigan, Jr. 2005; Hoelscher 2003)</w:t>
      </w:r>
      <w:r w:rsidRPr="006A47B4">
        <w:rPr>
          <w:rFonts w:ascii="Times New Roman" w:eastAsia="TimesNewRomanPSMT" w:hAnsi="Times New Roman" w:cs="Times New Roman"/>
          <w:color w:val="000000"/>
          <w:sz w:val="22"/>
          <w:szCs w:val="22"/>
          <w:u w:color="0000E9"/>
        </w:rPr>
        <w:fldChar w:fldCharType="end"/>
      </w:r>
      <w:r w:rsidRPr="006A47B4">
        <w:rPr>
          <w:rFonts w:ascii="Times New Roman" w:eastAsia="TimesNewRomanPSMT" w:hAnsi="Times New Roman" w:cs="Times New Roman"/>
          <w:color w:val="000000"/>
          <w:sz w:val="22"/>
          <w:szCs w:val="22"/>
          <w:u w:color="0000E9"/>
        </w:rPr>
        <w:t>.</w:t>
      </w:r>
      <w:r>
        <w:rPr>
          <w:rFonts w:ascii="Times New Roman" w:eastAsia="TimesNewRomanPSMT" w:hAnsi="Times New Roman" w:cs="Times New Roman"/>
          <w:color w:val="000000"/>
          <w:sz w:val="22"/>
          <w:szCs w:val="22"/>
          <w:u w:color="0000E9"/>
        </w:rPr>
        <w:t xml:space="preserve"> </w:t>
      </w:r>
      <w:r w:rsidRPr="006A47B4">
        <w:rPr>
          <w:rFonts w:ascii="Times New Roman" w:eastAsia="TimesNewRomanPSMT" w:hAnsi="Times New Roman" w:cs="Times New Roman"/>
          <w:color w:val="000000"/>
          <w:sz w:val="22"/>
          <w:szCs w:val="22"/>
          <w:u w:color="0000E9"/>
        </w:rPr>
        <w:t xml:space="preserve">Local understandings of whiteness vary, and reflect the “racial ecology of a community or region” (McDermott and Samson 2005, 247). </w:t>
      </w:r>
      <w:r w:rsidR="00CF528D">
        <w:rPr>
          <w:rFonts w:ascii="Times New Roman" w:eastAsia="TimesNewRomanPSMT" w:hAnsi="Times New Roman" w:cs="Times New Roman"/>
          <w:color w:val="000000"/>
          <w:sz w:val="22"/>
          <w:szCs w:val="22"/>
          <w:u w:color="0000E9"/>
        </w:rPr>
        <w:t xml:space="preserve">By </w:t>
      </w:r>
      <w:r w:rsidR="00CF528D" w:rsidRPr="00285648">
        <w:rPr>
          <w:rFonts w:asciiTheme="majorBidi" w:eastAsia="TimesNewRomanPSMT" w:hAnsiTheme="majorBidi" w:cstheme="majorBidi"/>
          <w:sz w:val="22"/>
          <w:szCs w:val="22"/>
        </w:rPr>
        <w:t>bring</w:t>
      </w:r>
      <w:r w:rsidR="00CF528D">
        <w:rPr>
          <w:rFonts w:asciiTheme="majorBidi" w:eastAsia="TimesNewRomanPSMT" w:hAnsiTheme="majorBidi" w:cstheme="majorBidi"/>
          <w:sz w:val="22"/>
          <w:szCs w:val="22"/>
        </w:rPr>
        <w:t>ing</w:t>
      </w:r>
      <w:r w:rsidR="00CF528D" w:rsidRPr="00285648">
        <w:rPr>
          <w:rFonts w:asciiTheme="majorBidi" w:eastAsia="TimesNewRomanPSMT" w:hAnsiTheme="majorBidi" w:cstheme="majorBidi"/>
          <w:sz w:val="22"/>
          <w:szCs w:val="22"/>
        </w:rPr>
        <w:t xml:space="preserve"> into sharp focus the contexts and experiences white southerners draw upon when making sense of the American racial hierarchy and their place within it</w:t>
      </w:r>
      <w:r w:rsidR="00CF528D">
        <w:rPr>
          <w:rFonts w:asciiTheme="majorBidi" w:eastAsia="TimesNewRomanPSMT" w:hAnsiTheme="majorBidi" w:cstheme="majorBidi"/>
          <w:sz w:val="22"/>
          <w:szCs w:val="22"/>
        </w:rPr>
        <w:t>, my study</w:t>
      </w:r>
      <w:r w:rsidR="00CF528D" w:rsidRPr="00285648">
        <w:rPr>
          <w:rFonts w:asciiTheme="majorBidi" w:eastAsia="TimesNewRomanPSMT" w:hAnsiTheme="majorBidi" w:cstheme="majorBidi"/>
          <w:sz w:val="22"/>
          <w:szCs w:val="22"/>
        </w:rPr>
        <w:t xml:space="preserve"> </w:t>
      </w:r>
      <w:r w:rsidR="00CF528D">
        <w:rPr>
          <w:rFonts w:asciiTheme="majorBidi" w:eastAsia="TimesNewRomanPSMT" w:hAnsiTheme="majorBidi" w:cstheme="majorBidi"/>
          <w:sz w:val="22"/>
          <w:szCs w:val="22"/>
        </w:rPr>
        <w:t>can shed new light on how</w:t>
      </w:r>
      <w:r w:rsidR="00CF528D" w:rsidRPr="00285648">
        <w:rPr>
          <w:rFonts w:asciiTheme="majorBidi" w:eastAsia="TimesNewRomanPSMT" w:hAnsiTheme="majorBidi" w:cstheme="majorBidi"/>
          <w:sz w:val="22"/>
          <w:szCs w:val="22"/>
        </w:rPr>
        <w:t xml:space="preserve"> </w:t>
      </w:r>
      <w:r w:rsidR="00CF528D">
        <w:rPr>
          <w:rFonts w:asciiTheme="majorBidi" w:eastAsia="TimesNewRomanPSMT" w:hAnsiTheme="majorBidi" w:cstheme="majorBidi"/>
          <w:sz w:val="22"/>
          <w:szCs w:val="22"/>
        </w:rPr>
        <w:t xml:space="preserve">the </w:t>
      </w:r>
      <w:r w:rsidR="00CF528D" w:rsidRPr="00285648">
        <w:rPr>
          <w:rFonts w:asciiTheme="majorBidi" w:eastAsia="TimesNewRomanPSMT" w:hAnsiTheme="majorBidi" w:cstheme="majorBidi"/>
          <w:sz w:val="22"/>
          <w:szCs w:val="22"/>
        </w:rPr>
        <w:t>social, economic and political shifts</w:t>
      </w:r>
      <w:r w:rsidR="00CF528D">
        <w:rPr>
          <w:rFonts w:asciiTheme="majorBidi" w:eastAsia="TimesNewRomanPSMT" w:hAnsiTheme="majorBidi" w:cstheme="majorBidi"/>
          <w:sz w:val="22"/>
          <w:szCs w:val="22"/>
        </w:rPr>
        <w:t xml:space="preserve"> of the past several decades</w:t>
      </w:r>
      <w:r w:rsidR="00CF528D" w:rsidRPr="00285648">
        <w:rPr>
          <w:rFonts w:asciiTheme="majorBidi" w:eastAsia="TimesNewRomanPSMT" w:hAnsiTheme="majorBidi" w:cstheme="majorBidi"/>
          <w:sz w:val="22"/>
          <w:szCs w:val="22"/>
        </w:rPr>
        <w:t xml:space="preserve"> affect how whites are ‘doing race’ today (see Lewis 2004). </w:t>
      </w:r>
    </w:p>
    <w:p w14:paraId="58FDCB41" w14:textId="77777777" w:rsidR="00CF528D" w:rsidRDefault="00CF528D" w:rsidP="00CF528D">
      <w:pPr>
        <w:contextualSpacing/>
        <w:rPr>
          <w:rFonts w:asciiTheme="majorBidi" w:eastAsia="TimesNewRomanPSMT" w:hAnsiTheme="majorBidi" w:cstheme="majorBidi"/>
          <w:sz w:val="22"/>
          <w:szCs w:val="22"/>
        </w:rPr>
      </w:pPr>
    </w:p>
    <w:p w14:paraId="1B6B643E" w14:textId="77777777" w:rsidR="00CF528D" w:rsidRPr="00784BBA" w:rsidRDefault="00CF528D" w:rsidP="00CF5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Times New Roman" w:hAnsi="Times New Roman" w:cs="Times New Roman"/>
          <w:sz w:val="22"/>
          <w:szCs w:val="22"/>
        </w:rPr>
      </w:pPr>
      <w:r w:rsidRPr="00784BBA">
        <w:rPr>
          <w:rFonts w:ascii="Times New Roman" w:hAnsi="Times New Roman" w:cs="Times New Roman"/>
          <w:b/>
          <w:sz w:val="22"/>
          <w:szCs w:val="22"/>
        </w:rPr>
        <w:t>Budget Categories</w:t>
      </w:r>
    </w:p>
    <w:p w14:paraId="01F15A05" w14:textId="322D0B39" w:rsidR="005F6EBB" w:rsidRDefault="00CF528D" w:rsidP="00CF5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Times New Roman" w:hAnsi="Times New Roman" w:cs="Times New Roman"/>
          <w:sz w:val="22"/>
          <w:szCs w:val="22"/>
        </w:rPr>
      </w:pPr>
      <w:r w:rsidRPr="00784BBA">
        <w:rPr>
          <w:rFonts w:ascii="Times New Roman" w:hAnsi="Times New Roman" w:cs="Times New Roman"/>
          <w:sz w:val="22"/>
          <w:szCs w:val="22"/>
        </w:rPr>
        <w:t xml:space="preserve">The major budget categories are </w:t>
      </w:r>
      <w:r>
        <w:rPr>
          <w:rFonts w:ascii="Times New Roman" w:hAnsi="Times New Roman" w:cs="Times New Roman"/>
          <w:sz w:val="22"/>
          <w:szCs w:val="22"/>
        </w:rPr>
        <w:t xml:space="preserve">year-round funding for a graduate student research assistant, summer salary for the PI, NVivo software subscriptions for all undergraduate and graduate student researchers, </w:t>
      </w:r>
      <w:r w:rsidR="003F4944">
        <w:rPr>
          <w:rFonts w:ascii="Times New Roman" w:hAnsi="Times New Roman" w:cs="Times New Roman"/>
          <w:sz w:val="22"/>
          <w:szCs w:val="22"/>
        </w:rPr>
        <w:t xml:space="preserve">human subject remuneration, </w:t>
      </w:r>
      <w:r>
        <w:rPr>
          <w:rFonts w:ascii="Times New Roman" w:hAnsi="Times New Roman" w:cs="Times New Roman"/>
          <w:sz w:val="22"/>
          <w:szCs w:val="22"/>
        </w:rPr>
        <w:t xml:space="preserve">transcription services, conference travel funds for graduate students and the PI, and costs associated with manuscript preparation and publication. </w:t>
      </w:r>
    </w:p>
    <w:p w14:paraId="0514559D" w14:textId="77777777" w:rsidR="005F6EBB" w:rsidRDefault="005F6EBB">
      <w:pPr>
        <w:rPr>
          <w:rFonts w:ascii="Times New Roman" w:hAnsi="Times New Roman" w:cs="Times New Roman"/>
          <w:sz w:val="22"/>
          <w:szCs w:val="22"/>
        </w:rPr>
      </w:pPr>
      <w:r>
        <w:rPr>
          <w:rFonts w:ascii="Times New Roman" w:hAnsi="Times New Roman" w:cs="Times New Roman"/>
          <w:sz w:val="22"/>
          <w:szCs w:val="22"/>
        </w:rPr>
        <w:br w:type="page"/>
      </w:r>
    </w:p>
    <w:p w14:paraId="78251B95" w14:textId="77777777" w:rsidR="005F6EBB" w:rsidRPr="00265E64" w:rsidRDefault="005F6EBB" w:rsidP="005F6EBB">
      <w:pPr>
        <w:ind w:left="360" w:hanging="360"/>
        <w:rPr>
          <w:rFonts w:ascii="Times New Roman" w:hAnsi="Times New Roman" w:cs="Times New Roman"/>
          <w:b/>
          <w:sz w:val="22"/>
          <w:szCs w:val="22"/>
        </w:rPr>
      </w:pPr>
      <w:r w:rsidRPr="00265E64">
        <w:rPr>
          <w:rFonts w:ascii="Times New Roman" w:hAnsi="Times New Roman" w:cs="Times New Roman"/>
          <w:b/>
          <w:sz w:val="22"/>
          <w:szCs w:val="22"/>
        </w:rPr>
        <w:t>References</w:t>
      </w:r>
    </w:p>
    <w:p w14:paraId="42A02222" w14:textId="77777777" w:rsidR="005F6EBB" w:rsidRPr="009A2C7B" w:rsidRDefault="005F6EBB" w:rsidP="005F6EBB">
      <w:pPr>
        <w:pStyle w:val="Bibliography"/>
        <w:tabs>
          <w:tab w:val="left" w:pos="360"/>
        </w:tabs>
        <w:ind w:left="360" w:hanging="360"/>
        <w:rPr>
          <w:rFonts w:ascii="Times New Roman" w:hAnsi="Times New Roman" w:cs="Times New Roman"/>
          <w:sz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ZOTERO_BIBL {"uncited":[],"omitted":[],"custom":[]} CSL_BIBLIOGRAPHY </w:instrText>
      </w:r>
      <w:r>
        <w:rPr>
          <w:rFonts w:ascii="Times New Roman" w:hAnsi="Times New Roman" w:cs="Times New Roman"/>
          <w:sz w:val="22"/>
          <w:szCs w:val="22"/>
        </w:rPr>
        <w:fldChar w:fldCharType="separate"/>
      </w:r>
      <w:r w:rsidRPr="009A2C7B">
        <w:rPr>
          <w:rFonts w:ascii="Times New Roman" w:hAnsi="Times New Roman" w:cs="Times New Roman"/>
          <w:sz w:val="22"/>
        </w:rPr>
        <w:t xml:space="preserve">Anderson, Carol. 2016. </w:t>
      </w:r>
      <w:r w:rsidRPr="009A2C7B">
        <w:rPr>
          <w:rFonts w:ascii="Times New Roman" w:hAnsi="Times New Roman" w:cs="Times New Roman"/>
          <w:i/>
          <w:iCs/>
          <w:sz w:val="22"/>
        </w:rPr>
        <w:t>White Rage: The Unspoken Truth of Our Racial Divide</w:t>
      </w:r>
      <w:r w:rsidRPr="009A2C7B">
        <w:rPr>
          <w:rFonts w:ascii="Times New Roman" w:hAnsi="Times New Roman" w:cs="Times New Roman"/>
          <w:sz w:val="22"/>
        </w:rPr>
        <w:t>. New York: Bloomsbury USA.</w:t>
      </w:r>
    </w:p>
    <w:p w14:paraId="144A47B3" w14:textId="77777777" w:rsidR="005F6EBB" w:rsidRPr="009A2C7B" w:rsidRDefault="005F6EBB" w:rsidP="005F6EBB">
      <w:pPr>
        <w:pStyle w:val="Bibliography"/>
        <w:tabs>
          <w:tab w:val="left" w:pos="0"/>
        </w:tabs>
        <w:ind w:left="360" w:hanging="360"/>
        <w:rPr>
          <w:rFonts w:ascii="Times New Roman" w:hAnsi="Times New Roman" w:cs="Times New Roman"/>
          <w:sz w:val="22"/>
        </w:rPr>
      </w:pPr>
      <w:proofErr w:type="gramStart"/>
      <w:r w:rsidRPr="009A2C7B">
        <w:rPr>
          <w:rFonts w:ascii="Times New Roman" w:hAnsi="Times New Roman" w:cs="Times New Roman"/>
          <w:sz w:val="22"/>
        </w:rPr>
        <w:t>Bevan, Mark T. 2014.</w:t>
      </w:r>
      <w:proofErr w:type="gramEnd"/>
      <w:r w:rsidRPr="009A2C7B">
        <w:rPr>
          <w:rFonts w:ascii="Times New Roman" w:hAnsi="Times New Roman" w:cs="Times New Roman"/>
          <w:sz w:val="22"/>
        </w:rPr>
        <w:t xml:space="preserve"> “A Method of Phenomenological Interviewing.” </w:t>
      </w:r>
      <w:r w:rsidRPr="009A2C7B">
        <w:rPr>
          <w:rFonts w:ascii="Times New Roman" w:hAnsi="Times New Roman" w:cs="Times New Roman"/>
          <w:i/>
          <w:iCs/>
          <w:sz w:val="22"/>
        </w:rPr>
        <w:t>Qualitative Health Research</w:t>
      </w:r>
      <w:r w:rsidRPr="009A2C7B">
        <w:rPr>
          <w:rFonts w:ascii="Times New Roman" w:hAnsi="Times New Roman" w:cs="Times New Roman"/>
          <w:sz w:val="22"/>
        </w:rPr>
        <w:t xml:space="preserve"> 24 (1): 136–44. </w:t>
      </w:r>
    </w:p>
    <w:p w14:paraId="00AD4D3D" w14:textId="77777777" w:rsidR="005F6EBB" w:rsidRPr="009A2C7B" w:rsidRDefault="005F6EBB" w:rsidP="005F6EBB">
      <w:pPr>
        <w:pStyle w:val="Bibliography"/>
        <w:tabs>
          <w:tab w:val="left" w:pos="0"/>
        </w:tabs>
        <w:ind w:left="360" w:hanging="360"/>
        <w:rPr>
          <w:rFonts w:ascii="Times New Roman" w:hAnsi="Times New Roman" w:cs="Times New Roman"/>
          <w:sz w:val="22"/>
        </w:rPr>
      </w:pPr>
      <w:proofErr w:type="spellStart"/>
      <w:r w:rsidRPr="009A2C7B">
        <w:rPr>
          <w:rFonts w:ascii="Times New Roman" w:hAnsi="Times New Roman" w:cs="Times New Roman"/>
          <w:sz w:val="22"/>
        </w:rPr>
        <w:t>Bonnett</w:t>
      </w:r>
      <w:proofErr w:type="spellEnd"/>
      <w:r w:rsidRPr="009A2C7B">
        <w:rPr>
          <w:rFonts w:ascii="Times New Roman" w:hAnsi="Times New Roman" w:cs="Times New Roman"/>
          <w:sz w:val="22"/>
        </w:rPr>
        <w:t xml:space="preserve">, Alastair. 1997. “Geography, ‘Race’ and Whiteness: Invisible Traditions and Current Challenges.” </w:t>
      </w:r>
      <w:proofErr w:type="gramStart"/>
      <w:r w:rsidRPr="009A2C7B">
        <w:rPr>
          <w:rFonts w:ascii="Times New Roman" w:hAnsi="Times New Roman" w:cs="Times New Roman"/>
          <w:i/>
          <w:iCs/>
          <w:sz w:val="22"/>
        </w:rPr>
        <w:t>Area</w:t>
      </w:r>
      <w:r w:rsidRPr="009A2C7B">
        <w:rPr>
          <w:rFonts w:ascii="Times New Roman" w:hAnsi="Times New Roman" w:cs="Times New Roman"/>
          <w:sz w:val="22"/>
        </w:rPr>
        <w:t xml:space="preserve"> 29 (3): 193–99.</w:t>
      </w:r>
      <w:proofErr w:type="gramEnd"/>
    </w:p>
    <w:p w14:paraId="1378BAE9" w14:textId="77777777" w:rsidR="005F6EBB" w:rsidRPr="009A2C7B" w:rsidRDefault="005F6EBB" w:rsidP="005F6EBB">
      <w:pPr>
        <w:pStyle w:val="Bibliography"/>
        <w:tabs>
          <w:tab w:val="left" w:pos="0"/>
        </w:tabs>
        <w:ind w:left="360" w:hanging="360"/>
        <w:rPr>
          <w:rFonts w:ascii="Times New Roman" w:hAnsi="Times New Roman" w:cs="Times New Roman"/>
          <w:sz w:val="22"/>
        </w:rPr>
      </w:pPr>
      <w:r w:rsidRPr="009A2C7B">
        <w:rPr>
          <w:rFonts w:ascii="Times New Roman" w:hAnsi="Times New Roman" w:cs="Times New Roman"/>
          <w:sz w:val="22"/>
        </w:rPr>
        <w:t xml:space="preserve">———. 2016. “`White Studies’: The Problems and Projects of a New Research Agenda.” </w:t>
      </w:r>
      <w:proofErr w:type="gramStart"/>
      <w:r w:rsidRPr="009A2C7B">
        <w:rPr>
          <w:rFonts w:ascii="Times New Roman" w:hAnsi="Times New Roman" w:cs="Times New Roman"/>
          <w:i/>
          <w:iCs/>
          <w:sz w:val="22"/>
        </w:rPr>
        <w:t>Theory, Culture &amp; Society</w:t>
      </w:r>
      <w:r w:rsidRPr="009A2C7B">
        <w:rPr>
          <w:rFonts w:ascii="Times New Roman" w:hAnsi="Times New Roman" w:cs="Times New Roman"/>
          <w:sz w:val="22"/>
        </w:rPr>
        <w:t>, June.</w:t>
      </w:r>
      <w:proofErr w:type="gramEnd"/>
      <w:r w:rsidRPr="009A2C7B">
        <w:rPr>
          <w:rFonts w:ascii="Times New Roman" w:hAnsi="Times New Roman" w:cs="Times New Roman"/>
          <w:sz w:val="22"/>
        </w:rPr>
        <w:t xml:space="preserve"> </w:t>
      </w:r>
    </w:p>
    <w:p w14:paraId="19A73465" w14:textId="77777777" w:rsidR="005F6EBB" w:rsidRPr="009A2C7B" w:rsidRDefault="005F6EBB" w:rsidP="005F6EBB">
      <w:pPr>
        <w:pStyle w:val="Bibliography"/>
        <w:tabs>
          <w:tab w:val="left" w:pos="0"/>
        </w:tabs>
        <w:ind w:left="360" w:hanging="360"/>
        <w:rPr>
          <w:rFonts w:ascii="Times New Roman" w:hAnsi="Times New Roman" w:cs="Times New Roman"/>
          <w:sz w:val="22"/>
        </w:rPr>
      </w:pPr>
      <w:r w:rsidRPr="009A2C7B">
        <w:rPr>
          <w:rFonts w:ascii="Times New Roman" w:hAnsi="Times New Roman" w:cs="Times New Roman"/>
          <w:sz w:val="22"/>
        </w:rPr>
        <w:t xml:space="preserve">Bruce, Tricia C. 2020. “Efficacy, Distancing, and Reconciling: Religion and Race in Americans’ Abortion Attitudes.” </w:t>
      </w:r>
      <w:r w:rsidRPr="009A2C7B">
        <w:rPr>
          <w:rFonts w:ascii="Times New Roman" w:hAnsi="Times New Roman" w:cs="Times New Roman"/>
          <w:i/>
          <w:iCs/>
          <w:sz w:val="22"/>
        </w:rPr>
        <w:t>Religions</w:t>
      </w:r>
      <w:r w:rsidRPr="009A2C7B">
        <w:rPr>
          <w:rFonts w:ascii="Times New Roman" w:hAnsi="Times New Roman" w:cs="Times New Roman"/>
          <w:sz w:val="22"/>
        </w:rPr>
        <w:t xml:space="preserve"> 11 (9): 475. </w:t>
      </w:r>
    </w:p>
    <w:p w14:paraId="3E91CB10" w14:textId="77777777" w:rsidR="005F6EBB" w:rsidRPr="009A2C7B" w:rsidRDefault="005F6EBB" w:rsidP="005F6EBB">
      <w:pPr>
        <w:pStyle w:val="Bibliography"/>
        <w:tabs>
          <w:tab w:val="left" w:pos="0"/>
        </w:tabs>
        <w:ind w:left="360" w:hanging="360"/>
        <w:rPr>
          <w:rFonts w:ascii="Times New Roman" w:hAnsi="Times New Roman" w:cs="Times New Roman"/>
          <w:sz w:val="22"/>
        </w:rPr>
      </w:pPr>
      <w:proofErr w:type="spellStart"/>
      <w:r w:rsidRPr="009A2C7B">
        <w:rPr>
          <w:rFonts w:ascii="Times New Roman" w:hAnsi="Times New Roman" w:cs="Times New Roman"/>
          <w:sz w:val="22"/>
        </w:rPr>
        <w:t>Deterding</w:t>
      </w:r>
      <w:proofErr w:type="spellEnd"/>
      <w:r w:rsidRPr="009A2C7B">
        <w:rPr>
          <w:rFonts w:ascii="Times New Roman" w:hAnsi="Times New Roman" w:cs="Times New Roman"/>
          <w:sz w:val="22"/>
        </w:rPr>
        <w:t xml:space="preserve">, Nicole M., and Mary C. Waters. 2018. “Flexible Coding of In-Depth Interviews: A Twenty-First-Century Approach.” </w:t>
      </w:r>
      <w:r w:rsidRPr="009A2C7B">
        <w:rPr>
          <w:rFonts w:ascii="Times New Roman" w:hAnsi="Times New Roman" w:cs="Times New Roman"/>
          <w:i/>
          <w:iCs/>
          <w:sz w:val="22"/>
        </w:rPr>
        <w:t>Sociological Methods &amp; Research</w:t>
      </w:r>
      <w:r w:rsidRPr="009A2C7B">
        <w:rPr>
          <w:rFonts w:ascii="Times New Roman" w:hAnsi="Times New Roman" w:cs="Times New Roman"/>
          <w:sz w:val="22"/>
        </w:rPr>
        <w:t xml:space="preserve">, October, </w:t>
      </w:r>
      <w:r>
        <w:rPr>
          <w:rFonts w:ascii="Times New Roman" w:hAnsi="Times New Roman" w:cs="Times New Roman"/>
          <w:sz w:val="22"/>
        </w:rPr>
        <w:t>online-before-print.</w:t>
      </w:r>
      <w:r w:rsidRPr="009A2C7B">
        <w:rPr>
          <w:rFonts w:ascii="Times New Roman" w:hAnsi="Times New Roman" w:cs="Times New Roman"/>
          <w:sz w:val="22"/>
        </w:rPr>
        <w:t xml:space="preserve"> https://doi.org/10.1177/0049124118799377.</w:t>
      </w:r>
    </w:p>
    <w:p w14:paraId="7A280820" w14:textId="77777777" w:rsidR="005F6EBB" w:rsidRPr="009A2C7B" w:rsidRDefault="005F6EBB" w:rsidP="005F6EBB">
      <w:pPr>
        <w:pStyle w:val="Bibliography"/>
        <w:tabs>
          <w:tab w:val="left" w:pos="0"/>
        </w:tabs>
        <w:ind w:left="360" w:hanging="360"/>
        <w:rPr>
          <w:rFonts w:ascii="Times New Roman" w:hAnsi="Times New Roman" w:cs="Times New Roman"/>
          <w:sz w:val="22"/>
        </w:rPr>
      </w:pPr>
      <w:proofErr w:type="spellStart"/>
      <w:r w:rsidRPr="009A2C7B">
        <w:rPr>
          <w:rFonts w:ascii="Times New Roman" w:hAnsi="Times New Roman" w:cs="Times New Roman"/>
          <w:sz w:val="22"/>
        </w:rPr>
        <w:t>DiAngelo</w:t>
      </w:r>
      <w:proofErr w:type="spellEnd"/>
      <w:r w:rsidRPr="009A2C7B">
        <w:rPr>
          <w:rFonts w:ascii="Times New Roman" w:hAnsi="Times New Roman" w:cs="Times New Roman"/>
          <w:sz w:val="22"/>
        </w:rPr>
        <w:t xml:space="preserve">, Robin. 2018. </w:t>
      </w:r>
      <w:r w:rsidRPr="009A2C7B">
        <w:rPr>
          <w:rFonts w:ascii="Times New Roman" w:hAnsi="Times New Roman" w:cs="Times New Roman"/>
          <w:i/>
          <w:iCs/>
          <w:sz w:val="22"/>
        </w:rPr>
        <w:t>White Fragility: Why It’s So Hard for White People to Talk About Racism</w:t>
      </w:r>
      <w:r w:rsidRPr="009A2C7B">
        <w:rPr>
          <w:rFonts w:ascii="Times New Roman" w:hAnsi="Times New Roman" w:cs="Times New Roman"/>
          <w:sz w:val="22"/>
        </w:rPr>
        <w:t>. Boston: Beacon Press.</w:t>
      </w:r>
    </w:p>
    <w:p w14:paraId="6CCCBDF1" w14:textId="77777777" w:rsidR="005F6EBB" w:rsidRPr="009A2C7B" w:rsidRDefault="005F6EBB" w:rsidP="005F6EBB">
      <w:pPr>
        <w:pStyle w:val="Bibliography"/>
        <w:tabs>
          <w:tab w:val="left" w:pos="0"/>
        </w:tabs>
        <w:ind w:left="360" w:hanging="360"/>
        <w:rPr>
          <w:rFonts w:ascii="Times New Roman" w:hAnsi="Times New Roman" w:cs="Times New Roman"/>
          <w:sz w:val="22"/>
        </w:rPr>
      </w:pPr>
      <w:r w:rsidRPr="009A2C7B">
        <w:rPr>
          <w:rFonts w:ascii="Times New Roman" w:hAnsi="Times New Roman" w:cs="Times New Roman"/>
          <w:sz w:val="22"/>
        </w:rPr>
        <w:t xml:space="preserve">Dittmer, John. 1995. </w:t>
      </w:r>
      <w:r w:rsidRPr="009A2C7B">
        <w:rPr>
          <w:rFonts w:ascii="Times New Roman" w:hAnsi="Times New Roman" w:cs="Times New Roman"/>
          <w:i/>
          <w:iCs/>
          <w:sz w:val="22"/>
        </w:rPr>
        <w:t>Local People: The Struggle for Civil Rights in Mississippi</w:t>
      </w:r>
      <w:r w:rsidRPr="009A2C7B">
        <w:rPr>
          <w:rFonts w:ascii="Times New Roman" w:hAnsi="Times New Roman" w:cs="Times New Roman"/>
          <w:sz w:val="22"/>
        </w:rPr>
        <w:t>. Urbana, IL: University of Illinois Press.</w:t>
      </w:r>
    </w:p>
    <w:p w14:paraId="059FAC62" w14:textId="77777777" w:rsidR="005F6EBB" w:rsidRPr="009A2C7B" w:rsidRDefault="005F6EBB" w:rsidP="005F6EBB">
      <w:pPr>
        <w:pStyle w:val="Bibliography"/>
        <w:tabs>
          <w:tab w:val="left" w:pos="0"/>
        </w:tabs>
        <w:ind w:left="360" w:hanging="360"/>
        <w:rPr>
          <w:rFonts w:ascii="Times New Roman" w:hAnsi="Times New Roman" w:cs="Times New Roman"/>
          <w:sz w:val="22"/>
        </w:rPr>
      </w:pPr>
      <w:r w:rsidRPr="009A2C7B">
        <w:rPr>
          <w:rFonts w:ascii="Times New Roman" w:hAnsi="Times New Roman" w:cs="Times New Roman"/>
          <w:sz w:val="22"/>
        </w:rPr>
        <w:t xml:space="preserve">Du Bois, W. E. B. 1999. </w:t>
      </w:r>
      <w:proofErr w:type="spellStart"/>
      <w:r w:rsidRPr="009A2C7B">
        <w:rPr>
          <w:rFonts w:ascii="Times New Roman" w:hAnsi="Times New Roman" w:cs="Times New Roman"/>
          <w:i/>
          <w:iCs/>
          <w:sz w:val="22"/>
        </w:rPr>
        <w:t>Darkwater</w:t>
      </w:r>
      <w:proofErr w:type="spellEnd"/>
      <w:r w:rsidRPr="009A2C7B">
        <w:rPr>
          <w:rFonts w:ascii="Times New Roman" w:hAnsi="Times New Roman" w:cs="Times New Roman"/>
          <w:i/>
          <w:iCs/>
          <w:sz w:val="22"/>
        </w:rPr>
        <w:t>: Voices from Within the Veil</w:t>
      </w:r>
      <w:r w:rsidRPr="009A2C7B">
        <w:rPr>
          <w:rFonts w:ascii="Times New Roman" w:hAnsi="Times New Roman" w:cs="Times New Roman"/>
          <w:sz w:val="22"/>
        </w:rPr>
        <w:t>. Mineola, N.Y: Dover Publications.</w:t>
      </w:r>
    </w:p>
    <w:p w14:paraId="59A4D962" w14:textId="77777777" w:rsidR="005F6EBB" w:rsidRPr="009A2C7B" w:rsidRDefault="005F6EBB" w:rsidP="005F6EBB">
      <w:pPr>
        <w:pStyle w:val="Bibliography"/>
        <w:tabs>
          <w:tab w:val="left" w:pos="0"/>
        </w:tabs>
        <w:ind w:left="360" w:hanging="360"/>
        <w:rPr>
          <w:rFonts w:ascii="Times New Roman" w:hAnsi="Times New Roman" w:cs="Times New Roman"/>
          <w:sz w:val="22"/>
        </w:rPr>
      </w:pPr>
      <w:proofErr w:type="gramStart"/>
      <w:r w:rsidRPr="009A2C7B">
        <w:rPr>
          <w:rFonts w:ascii="Times New Roman" w:hAnsi="Times New Roman" w:cs="Times New Roman"/>
          <w:sz w:val="22"/>
        </w:rPr>
        <w:t>Eagles, Charles W. 2014.</w:t>
      </w:r>
      <w:proofErr w:type="gramEnd"/>
      <w:r w:rsidRPr="009A2C7B">
        <w:rPr>
          <w:rFonts w:ascii="Times New Roman" w:hAnsi="Times New Roman" w:cs="Times New Roman"/>
          <w:sz w:val="22"/>
        </w:rPr>
        <w:t xml:space="preserve"> </w:t>
      </w:r>
      <w:r w:rsidRPr="009A2C7B">
        <w:rPr>
          <w:rFonts w:ascii="Times New Roman" w:hAnsi="Times New Roman" w:cs="Times New Roman"/>
          <w:i/>
          <w:iCs/>
          <w:sz w:val="22"/>
        </w:rPr>
        <w:t>The Price of Defiance: James Meredith and the Integration of Ole Miss</w:t>
      </w:r>
      <w:r w:rsidRPr="009A2C7B">
        <w:rPr>
          <w:rFonts w:ascii="Times New Roman" w:hAnsi="Times New Roman" w:cs="Times New Roman"/>
          <w:sz w:val="22"/>
        </w:rPr>
        <w:t xml:space="preserve">. </w:t>
      </w:r>
      <w:r>
        <w:rPr>
          <w:rFonts w:ascii="Times New Roman" w:hAnsi="Times New Roman" w:cs="Times New Roman"/>
          <w:sz w:val="22"/>
        </w:rPr>
        <w:t xml:space="preserve">Chapel Hill, NC: </w:t>
      </w:r>
      <w:r w:rsidRPr="009A2C7B">
        <w:rPr>
          <w:rFonts w:ascii="Times New Roman" w:hAnsi="Times New Roman" w:cs="Times New Roman"/>
          <w:sz w:val="22"/>
        </w:rPr>
        <w:t>The University of North Carolina Press.</w:t>
      </w:r>
    </w:p>
    <w:p w14:paraId="24345DC5" w14:textId="77777777" w:rsidR="005F6EBB" w:rsidRPr="009A2C7B" w:rsidRDefault="005F6EBB" w:rsidP="005F6EBB">
      <w:pPr>
        <w:pStyle w:val="Bibliography"/>
        <w:tabs>
          <w:tab w:val="left" w:pos="0"/>
        </w:tabs>
        <w:ind w:left="360" w:hanging="360"/>
        <w:rPr>
          <w:rFonts w:ascii="Times New Roman" w:hAnsi="Times New Roman" w:cs="Times New Roman"/>
          <w:sz w:val="22"/>
        </w:rPr>
      </w:pPr>
      <w:proofErr w:type="spellStart"/>
      <w:r w:rsidRPr="009A2C7B">
        <w:rPr>
          <w:rFonts w:ascii="Times New Roman" w:hAnsi="Times New Roman" w:cs="Times New Roman"/>
          <w:sz w:val="22"/>
        </w:rPr>
        <w:t>Hartigan</w:t>
      </w:r>
      <w:proofErr w:type="spellEnd"/>
      <w:r w:rsidRPr="009A2C7B">
        <w:rPr>
          <w:rFonts w:ascii="Times New Roman" w:hAnsi="Times New Roman" w:cs="Times New Roman"/>
          <w:sz w:val="22"/>
        </w:rPr>
        <w:t xml:space="preserve">, Jr., John. 2005. </w:t>
      </w:r>
      <w:r w:rsidRPr="009A2C7B">
        <w:rPr>
          <w:rFonts w:ascii="Times New Roman" w:hAnsi="Times New Roman" w:cs="Times New Roman"/>
          <w:i/>
          <w:iCs/>
          <w:sz w:val="22"/>
        </w:rPr>
        <w:t>Odd Tribes: Toward a Cultural Analysis of White People</w:t>
      </w:r>
      <w:r w:rsidRPr="009A2C7B">
        <w:rPr>
          <w:rFonts w:ascii="Times New Roman" w:hAnsi="Times New Roman" w:cs="Times New Roman"/>
          <w:sz w:val="22"/>
        </w:rPr>
        <w:t>. Durham: Duke University Press Books.</w:t>
      </w:r>
    </w:p>
    <w:p w14:paraId="07FE07E4" w14:textId="77777777" w:rsidR="005F6EBB" w:rsidRPr="009A2C7B" w:rsidRDefault="005F6EBB" w:rsidP="005F6EBB">
      <w:pPr>
        <w:pStyle w:val="Bibliography"/>
        <w:tabs>
          <w:tab w:val="left" w:pos="0"/>
        </w:tabs>
        <w:ind w:left="360" w:hanging="360"/>
        <w:rPr>
          <w:rFonts w:ascii="Times New Roman" w:hAnsi="Times New Roman" w:cs="Times New Roman"/>
          <w:sz w:val="22"/>
        </w:rPr>
      </w:pPr>
      <w:r w:rsidRPr="009A2C7B">
        <w:rPr>
          <w:rFonts w:ascii="Times New Roman" w:hAnsi="Times New Roman" w:cs="Times New Roman"/>
          <w:sz w:val="22"/>
        </w:rPr>
        <w:t xml:space="preserve">Hartmann, Douglas, Joseph </w:t>
      </w:r>
      <w:proofErr w:type="spellStart"/>
      <w:r w:rsidRPr="009A2C7B">
        <w:rPr>
          <w:rFonts w:ascii="Times New Roman" w:hAnsi="Times New Roman" w:cs="Times New Roman"/>
          <w:sz w:val="22"/>
        </w:rPr>
        <w:t>Gerteis</w:t>
      </w:r>
      <w:proofErr w:type="spellEnd"/>
      <w:r w:rsidRPr="009A2C7B">
        <w:rPr>
          <w:rFonts w:ascii="Times New Roman" w:hAnsi="Times New Roman" w:cs="Times New Roman"/>
          <w:sz w:val="22"/>
        </w:rPr>
        <w:t xml:space="preserve">, and Paul R. </w:t>
      </w:r>
      <w:proofErr w:type="spellStart"/>
      <w:r w:rsidRPr="009A2C7B">
        <w:rPr>
          <w:rFonts w:ascii="Times New Roman" w:hAnsi="Times New Roman" w:cs="Times New Roman"/>
          <w:sz w:val="22"/>
        </w:rPr>
        <w:t>Croll</w:t>
      </w:r>
      <w:proofErr w:type="spellEnd"/>
      <w:r w:rsidRPr="009A2C7B">
        <w:rPr>
          <w:rFonts w:ascii="Times New Roman" w:hAnsi="Times New Roman" w:cs="Times New Roman"/>
          <w:sz w:val="22"/>
        </w:rPr>
        <w:t xml:space="preserve">. 2009. “An Empirical Assessment of Whiteness Theory: Hidden from How Many?” </w:t>
      </w:r>
      <w:proofErr w:type="gramStart"/>
      <w:r w:rsidRPr="009A2C7B">
        <w:rPr>
          <w:rFonts w:ascii="Times New Roman" w:hAnsi="Times New Roman" w:cs="Times New Roman"/>
          <w:i/>
          <w:iCs/>
          <w:sz w:val="22"/>
        </w:rPr>
        <w:t>Social Problems</w:t>
      </w:r>
      <w:r w:rsidRPr="009A2C7B">
        <w:rPr>
          <w:rFonts w:ascii="Times New Roman" w:hAnsi="Times New Roman" w:cs="Times New Roman"/>
          <w:sz w:val="22"/>
        </w:rPr>
        <w:t xml:space="preserve"> 56 (3): 403–24.</w:t>
      </w:r>
      <w:proofErr w:type="gramEnd"/>
      <w:r w:rsidRPr="009A2C7B">
        <w:rPr>
          <w:rFonts w:ascii="Times New Roman" w:hAnsi="Times New Roman" w:cs="Times New Roman"/>
          <w:sz w:val="22"/>
        </w:rPr>
        <w:t xml:space="preserve"> </w:t>
      </w:r>
    </w:p>
    <w:p w14:paraId="37816795" w14:textId="77777777" w:rsidR="005F6EBB" w:rsidRPr="009A2C7B" w:rsidRDefault="005F6EBB" w:rsidP="005F6EBB">
      <w:pPr>
        <w:pStyle w:val="Bibliography"/>
        <w:tabs>
          <w:tab w:val="left" w:pos="0"/>
        </w:tabs>
        <w:ind w:left="360" w:hanging="360"/>
        <w:rPr>
          <w:rFonts w:ascii="Times New Roman" w:hAnsi="Times New Roman" w:cs="Times New Roman"/>
          <w:sz w:val="22"/>
        </w:rPr>
      </w:pPr>
      <w:proofErr w:type="spellStart"/>
      <w:r w:rsidRPr="009A2C7B">
        <w:rPr>
          <w:rFonts w:ascii="Times New Roman" w:hAnsi="Times New Roman" w:cs="Times New Roman"/>
          <w:sz w:val="22"/>
        </w:rPr>
        <w:t>Hoelscher</w:t>
      </w:r>
      <w:proofErr w:type="spellEnd"/>
      <w:r w:rsidRPr="009A2C7B">
        <w:rPr>
          <w:rFonts w:ascii="Times New Roman" w:hAnsi="Times New Roman" w:cs="Times New Roman"/>
          <w:sz w:val="22"/>
        </w:rPr>
        <w:t xml:space="preserve">, Steven. 2003. “Making Place, Making Race: Performances of Whiteness in the Jim Crow South.” </w:t>
      </w:r>
      <w:proofErr w:type="gramStart"/>
      <w:r w:rsidRPr="009A2C7B">
        <w:rPr>
          <w:rFonts w:ascii="Times New Roman" w:hAnsi="Times New Roman" w:cs="Times New Roman"/>
          <w:i/>
          <w:iCs/>
          <w:sz w:val="22"/>
        </w:rPr>
        <w:t>Annals of the Association of American Geographers</w:t>
      </w:r>
      <w:r w:rsidRPr="009A2C7B">
        <w:rPr>
          <w:rFonts w:ascii="Times New Roman" w:hAnsi="Times New Roman" w:cs="Times New Roman"/>
          <w:sz w:val="22"/>
        </w:rPr>
        <w:t xml:space="preserve"> 93 (3): 657–86.</w:t>
      </w:r>
      <w:proofErr w:type="gramEnd"/>
    </w:p>
    <w:p w14:paraId="7A6F89FB" w14:textId="77777777" w:rsidR="005F6EBB" w:rsidRPr="009A2C7B" w:rsidRDefault="005F6EBB" w:rsidP="005F6EBB">
      <w:pPr>
        <w:pStyle w:val="Bibliography"/>
        <w:tabs>
          <w:tab w:val="left" w:pos="0"/>
        </w:tabs>
        <w:ind w:left="360" w:hanging="360"/>
        <w:rPr>
          <w:rFonts w:ascii="Times New Roman" w:hAnsi="Times New Roman" w:cs="Times New Roman"/>
          <w:sz w:val="22"/>
        </w:rPr>
      </w:pPr>
      <w:r w:rsidRPr="009A2C7B">
        <w:rPr>
          <w:rFonts w:ascii="Times New Roman" w:hAnsi="Times New Roman" w:cs="Times New Roman"/>
          <w:sz w:val="22"/>
        </w:rPr>
        <w:t xml:space="preserve">Jardina, Ashley. 2019. </w:t>
      </w:r>
      <w:r w:rsidRPr="009A2C7B">
        <w:rPr>
          <w:rFonts w:ascii="Times New Roman" w:hAnsi="Times New Roman" w:cs="Times New Roman"/>
          <w:i/>
          <w:iCs/>
          <w:sz w:val="22"/>
        </w:rPr>
        <w:t>White Identity Politics</w:t>
      </w:r>
      <w:r w:rsidRPr="009A2C7B">
        <w:rPr>
          <w:rFonts w:ascii="Times New Roman" w:hAnsi="Times New Roman" w:cs="Times New Roman"/>
          <w:sz w:val="22"/>
        </w:rPr>
        <w:t>. Cambridge, U</w:t>
      </w:r>
      <w:r>
        <w:rPr>
          <w:rFonts w:ascii="Times New Roman" w:hAnsi="Times New Roman" w:cs="Times New Roman"/>
          <w:sz w:val="22"/>
        </w:rPr>
        <w:t>K</w:t>
      </w:r>
      <w:r w:rsidRPr="009A2C7B">
        <w:rPr>
          <w:rFonts w:ascii="Times New Roman" w:hAnsi="Times New Roman" w:cs="Times New Roman"/>
          <w:sz w:val="22"/>
        </w:rPr>
        <w:t>: Cambridge University Press.</w:t>
      </w:r>
    </w:p>
    <w:p w14:paraId="240D4DA2" w14:textId="77777777" w:rsidR="005F6EBB" w:rsidRPr="009A2C7B" w:rsidRDefault="005F6EBB" w:rsidP="005F6EBB">
      <w:pPr>
        <w:pStyle w:val="Bibliography"/>
        <w:tabs>
          <w:tab w:val="left" w:pos="0"/>
        </w:tabs>
        <w:ind w:left="360" w:hanging="360"/>
        <w:rPr>
          <w:rFonts w:ascii="Times New Roman" w:hAnsi="Times New Roman" w:cs="Times New Roman"/>
          <w:sz w:val="22"/>
        </w:rPr>
      </w:pPr>
      <w:proofErr w:type="spellStart"/>
      <w:r w:rsidRPr="009A2C7B">
        <w:rPr>
          <w:rFonts w:ascii="Times New Roman" w:hAnsi="Times New Roman" w:cs="Times New Roman"/>
          <w:sz w:val="22"/>
        </w:rPr>
        <w:t>Kendi</w:t>
      </w:r>
      <w:proofErr w:type="spellEnd"/>
      <w:r w:rsidRPr="009A2C7B">
        <w:rPr>
          <w:rFonts w:ascii="Times New Roman" w:hAnsi="Times New Roman" w:cs="Times New Roman"/>
          <w:sz w:val="22"/>
        </w:rPr>
        <w:t xml:space="preserve">, </w:t>
      </w:r>
      <w:proofErr w:type="spellStart"/>
      <w:r w:rsidRPr="009A2C7B">
        <w:rPr>
          <w:rFonts w:ascii="Times New Roman" w:hAnsi="Times New Roman" w:cs="Times New Roman"/>
          <w:sz w:val="22"/>
        </w:rPr>
        <w:t>Ibram</w:t>
      </w:r>
      <w:proofErr w:type="spellEnd"/>
      <w:r w:rsidRPr="009A2C7B">
        <w:rPr>
          <w:rFonts w:ascii="Times New Roman" w:hAnsi="Times New Roman" w:cs="Times New Roman"/>
          <w:sz w:val="22"/>
        </w:rPr>
        <w:t xml:space="preserve"> X. 2019. </w:t>
      </w:r>
      <w:proofErr w:type="gramStart"/>
      <w:r w:rsidRPr="009A2C7B">
        <w:rPr>
          <w:rFonts w:ascii="Times New Roman" w:hAnsi="Times New Roman" w:cs="Times New Roman"/>
          <w:i/>
          <w:iCs/>
          <w:sz w:val="22"/>
        </w:rPr>
        <w:t>How to Be an Antiracist</w:t>
      </w:r>
      <w:r w:rsidRPr="009A2C7B">
        <w:rPr>
          <w:rFonts w:ascii="Times New Roman" w:hAnsi="Times New Roman" w:cs="Times New Roman"/>
          <w:sz w:val="22"/>
        </w:rPr>
        <w:t>.</w:t>
      </w:r>
      <w:proofErr w:type="gramEnd"/>
      <w:r w:rsidRPr="009A2C7B">
        <w:rPr>
          <w:rFonts w:ascii="Times New Roman" w:hAnsi="Times New Roman" w:cs="Times New Roman"/>
          <w:sz w:val="22"/>
        </w:rPr>
        <w:t xml:space="preserve"> New York: One World.</w:t>
      </w:r>
    </w:p>
    <w:p w14:paraId="2D68059C" w14:textId="77777777" w:rsidR="005F6EBB" w:rsidRPr="009A2C7B" w:rsidRDefault="005F6EBB" w:rsidP="005F6EBB">
      <w:pPr>
        <w:pStyle w:val="Bibliography"/>
        <w:tabs>
          <w:tab w:val="left" w:pos="0"/>
        </w:tabs>
        <w:ind w:left="360" w:hanging="360"/>
        <w:rPr>
          <w:rFonts w:ascii="Times New Roman" w:hAnsi="Times New Roman" w:cs="Times New Roman"/>
          <w:sz w:val="22"/>
        </w:rPr>
      </w:pPr>
      <w:r w:rsidRPr="009A2C7B">
        <w:rPr>
          <w:rFonts w:ascii="Times New Roman" w:hAnsi="Times New Roman" w:cs="Times New Roman"/>
          <w:sz w:val="22"/>
        </w:rPr>
        <w:t xml:space="preserve">Lamont, Michele, and Patricia White. 2008. “The Evaluation of Systematic Qualitative Research in the Social Sciences.” </w:t>
      </w:r>
      <w:proofErr w:type="gramStart"/>
      <w:r w:rsidRPr="009A2C7B">
        <w:rPr>
          <w:rFonts w:ascii="Times New Roman" w:hAnsi="Times New Roman" w:cs="Times New Roman"/>
          <w:sz w:val="22"/>
        </w:rPr>
        <w:t>National Science Foundation.</w:t>
      </w:r>
      <w:proofErr w:type="gramEnd"/>
    </w:p>
    <w:p w14:paraId="0AAC0FA3" w14:textId="77777777" w:rsidR="005F6EBB" w:rsidRPr="009A2C7B" w:rsidRDefault="005F6EBB" w:rsidP="005F6EBB">
      <w:pPr>
        <w:pStyle w:val="Bibliography"/>
        <w:tabs>
          <w:tab w:val="left" w:pos="0"/>
        </w:tabs>
        <w:ind w:left="360" w:hanging="360"/>
        <w:rPr>
          <w:rFonts w:ascii="Times New Roman" w:hAnsi="Times New Roman" w:cs="Times New Roman"/>
          <w:sz w:val="22"/>
        </w:rPr>
      </w:pPr>
      <w:proofErr w:type="spellStart"/>
      <w:r w:rsidRPr="009A2C7B">
        <w:rPr>
          <w:rFonts w:ascii="Times New Roman" w:hAnsi="Times New Roman" w:cs="Times New Roman"/>
          <w:sz w:val="22"/>
        </w:rPr>
        <w:t>Lechner</w:t>
      </w:r>
      <w:proofErr w:type="spellEnd"/>
      <w:r w:rsidRPr="009A2C7B">
        <w:rPr>
          <w:rFonts w:ascii="Times New Roman" w:hAnsi="Times New Roman" w:cs="Times New Roman"/>
          <w:sz w:val="22"/>
        </w:rPr>
        <w:t xml:space="preserve">, Zachary J. 2018. </w:t>
      </w:r>
      <w:r w:rsidRPr="009A2C7B">
        <w:rPr>
          <w:rFonts w:ascii="Times New Roman" w:hAnsi="Times New Roman" w:cs="Times New Roman"/>
          <w:i/>
          <w:iCs/>
          <w:sz w:val="22"/>
        </w:rPr>
        <w:t xml:space="preserve">The South of the Mind: American Imaginings of White </w:t>
      </w:r>
      <w:proofErr w:type="spellStart"/>
      <w:r w:rsidRPr="009A2C7B">
        <w:rPr>
          <w:rFonts w:ascii="Times New Roman" w:hAnsi="Times New Roman" w:cs="Times New Roman"/>
          <w:i/>
          <w:iCs/>
          <w:sz w:val="22"/>
        </w:rPr>
        <w:t>Southernness</w:t>
      </w:r>
      <w:proofErr w:type="spellEnd"/>
      <w:r w:rsidRPr="009A2C7B">
        <w:rPr>
          <w:rFonts w:ascii="Times New Roman" w:hAnsi="Times New Roman" w:cs="Times New Roman"/>
          <w:i/>
          <w:iCs/>
          <w:sz w:val="22"/>
        </w:rPr>
        <w:t>, 1960–1980</w:t>
      </w:r>
      <w:r w:rsidRPr="009A2C7B">
        <w:rPr>
          <w:rFonts w:ascii="Times New Roman" w:hAnsi="Times New Roman" w:cs="Times New Roman"/>
          <w:sz w:val="22"/>
        </w:rPr>
        <w:t>. Athens</w:t>
      </w:r>
      <w:r>
        <w:rPr>
          <w:rFonts w:ascii="Times New Roman" w:hAnsi="Times New Roman" w:cs="Times New Roman"/>
          <w:sz w:val="22"/>
        </w:rPr>
        <w:t>, GA</w:t>
      </w:r>
      <w:r w:rsidRPr="009A2C7B">
        <w:rPr>
          <w:rFonts w:ascii="Times New Roman" w:hAnsi="Times New Roman" w:cs="Times New Roman"/>
          <w:sz w:val="22"/>
        </w:rPr>
        <w:t>: University of Georgia Press.</w:t>
      </w:r>
    </w:p>
    <w:p w14:paraId="05E08B27" w14:textId="77777777" w:rsidR="005F6EBB" w:rsidRPr="009A2C7B" w:rsidRDefault="005F6EBB" w:rsidP="005F6EBB">
      <w:pPr>
        <w:pStyle w:val="Bibliography"/>
        <w:tabs>
          <w:tab w:val="left" w:pos="0"/>
        </w:tabs>
        <w:ind w:left="360" w:hanging="360"/>
        <w:rPr>
          <w:rFonts w:ascii="Times New Roman" w:hAnsi="Times New Roman" w:cs="Times New Roman"/>
          <w:sz w:val="22"/>
        </w:rPr>
      </w:pPr>
      <w:r w:rsidRPr="009A2C7B">
        <w:rPr>
          <w:rFonts w:ascii="Times New Roman" w:hAnsi="Times New Roman" w:cs="Times New Roman"/>
          <w:sz w:val="22"/>
        </w:rPr>
        <w:t xml:space="preserve">Lewis, Amanda E. 2004. “‘What Group?’ Studying Whites and Whiteness in the Era of ‘Color-Blindness.’” </w:t>
      </w:r>
      <w:proofErr w:type="gramStart"/>
      <w:r w:rsidRPr="009A2C7B">
        <w:rPr>
          <w:rFonts w:ascii="Times New Roman" w:hAnsi="Times New Roman" w:cs="Times New Roman"/>
          <w:i/>
          <w:iCs/>
          <w:sz w:val="22"/>
        </w:rPr>
        <w:t>Sociological Theory</w:t>
      </w:r>
      <w:r w:rsidRPr="009A2C7B">
        <w:rPr>
          <w:rFonts w:ascii="Times New Roman" w:hAnsi="Times New Roman" w:cs="Times New Roman"/>
          <w:sz w:val="22"/>
        </w:rPr>
        <w:t xml:space="preserve"> 22 (4): 623–46.</w:t>
      </w:r>
      <w:proofErr w:type="gramEnd"/>
    </w:p>
    <w:p w14:paraId="12470DB8" w14:textId="77777777" w:rsidR="005F6EBB" w:rsidRPr="009A2C7B" w:rsidRDefault="005F6EBB" w:rsidP="005F6EBB">
      <w:pPr>
        <w:pStyle w:val="Bibliography"/>
        <w:tabs>
          <w:tab w:val="left" w:pos="0"/>
        </w:tabs>
        <w:ind w:left="360" w:hanging="360"/>
        <w:rPr>
          <w:rFonts w:ascii="Times New Roman" w:hAnsi="Times New Roman" w:cs="Times New Roman"/>
          <w:sz w:val="22"/>
        </w:rPr>
      </w:pPr>
      <w:proofErr w:type="spellStart"/>
      <w:r w:rsidRPr="009A2C7B">
        <w:rPr>
          <w:rFonts w:ascii="Times New Roman" w:hAnsi="Times New Roman" w:cs="Times New Roman"/>
          <w:sz w:val="22"/>
        </w:rPr>
        <w:t>Lipsitz</w:t>
      </w:r>
      <w:proofErr w:type="spellEnd"/>
      <w:r w:rsidRPr="009A2C7B">
        <w:rPr>
          <w:rFonts w:ascii="Times New Roman" w:hAnsi="Times New Roman" w:cs="Times New Roman"/>
          <w:sz w:val="22"/>
        </w:rPr>
        <w:t xml:space="preserve">, George. 2018. </w:t>
      </w:r>
      <w:r w:rsidRPr="009A2C7B">
        <w:rPr>
          <w:rFonts w:ascii="Times New Roman" w:hAnsi="Times New Roman" w:cs="Times New Roman"/>
          <w:i/>
          <w:iCs/>
          <w:sz w:val="22"/>
        </w:rPr>
        <w:t>The Possessive Investment in Whiteness: How White People Profit from Identity Politics</w:t>
      </w:r>
      <w:r w:rsidRPr="009A2C7B">
        <w:rPr>
          <w:rFonts w:ascii="Times New Roman" w:hAnsi="Times New Roman" w:cs="Times New Roman"/>
          <w:sz w:val="22"/>
        </w:rPr>
        <w:t xml:space="preserve">. </w:t>
      </w:r>
      <w:proofErr w:type="gramStart"/>
      <w:r>
        <w:rPr>
          <w:rFonts w:ascii="Times New Roman" w:hAnsi="Times New Roman" w:cs="Times New Roman"/>
          <w:sz w:val="22"/>
        </w:rPr>
        <w:t>Twentieth Anniversary Edition.</w:t>
      </w:r>
      <w:proofErr w:type="gramEnd"/>
      <w:r>
        <w:rPr>
          <w:rFonts w:ascii="Times New Roman" w:hAnsi="Times New Roman" w:cs="Times New Roman"/>
          <w:sz w:val="22"/>
        </w:rPr>
        <w:t xml:space="preserve"> </w:t>
      </w:r>
      <w:r w:rsidRPr="009A2C7B">
        <w:rPr>
          <w:rFonts w:ascii="Times New Roman" w:hAnsi="Times New Roman" w:cs="Times New Roman"/>
          <w:sz w:val="22"/>
        </w:rPr>
        <w:t>Philadelphia, P</w:t>
      </w:r>
      <w:r>
        <w:rPr>
          <w:rFonts w:ascii="Times New Roman" w:hAnsi="Times New Roman" w:cs="Times New Roman"/>
          <w:sz w:val="22"/>
        </w:rPr>
        <w:t>A</w:t>
      </w:r>
      <w:r w:rsidRPr="009A2C7B">
        <w:rPr>
          <w:rFonts w:ascii="Times New Roman" w:hAnsi="Times New Roman" w:cs="Times New Roman"/>
          <w:sz w:val="22"/>
        </w:rPr>
        <w:t>: Temple University Press.</w:t>
      </w:r>
    </w:p>
    <w:p w14:paraId="4AE6084F" w14:textId="77777777" w:rsidR="005F6EBB" w:rsidRPr="009A2C7B" w:rsidRDefault="005F6EBB" w:rsidP="005F6EBB">
      <w:pPr>
        <w:pStyle w:val="Bibliography"/>
        <w:tabs>
          <w:tab w:val="left" w:pos="0"/>
        </w:tabs>
        <w:ind w:left="360" w:hanging="360"/>
        <w:rPr>
          <w:rFonts w:ascii="Times New Roman" w:hAnsi="Times New Roman" w:cs="Times New Roman"/>
          <w:sz w:val="22"/>
        </w:rPr>
      </w:pPr>
      <w:proofErr w:type="spellStart"/>
      <w:r w:rsidRPr="009A2C7B">
        <w:rPr>
          <w:rFonts w:ascii="Times New Roman" w:hAnsi="Times New Roman" w:cs="Times New Roman"/>
          <w:sz w:val="22"/>
        </w:rPr>
        <w:t>MacKethan</w:t>
      </w:r>
      <w:proofErr w:type="spellEnd"/>
      <w:r w:rsidRPr="009A2C7B">
        <w:rPr>
          <w:rFonts w:ascii="Times New Roman" w:hAnsi="Times New Roman" w:cs="Times New Roman"/>
          <w:sz w:val="22"/>
        </w:rPr>
        <w:t xml:space="preserve">, Lucinda Hardwick. 1999. </w:t>
      </w:r>
      <w:r w:rsidRPr="009A2C7B">
        <w:rPr>
          <w:rFonts w:ascii="Times New Roman" w:hAnsi="Times New Roman" w:cs="Times New Roman"/>
          <w:i/>
          <w:iCs/>
          <w:sz w:val="22"/>
        </w:rPr>
        <w:t>The Dream of Arcady: Place and Time in Southern Literature</w:t>
      </w:r>
      <w:r w:rsidRPr="009A2C7B">
        <w:rPr>
          <w:rFonts w:ascii="Times New Roman" w:hAnsi="Times New Roman" w:cs="Times New Roman"/>
          <w:sz w:val="22"/>
        </w:rPr>
        <w:t xml:space="preserve">. </w:t>
      </w:r>
      <w:r>
        <w:rPr>
          <w:rFonts w:ascii="Times New Roman" w:hAnsi="Times New Roman" w:cs="Times New Roman"/>
          <w:sz w:val="22"/>
        </w:rPr>
        <w:t xml:space="preserve">Baton Rouge, LA: </w:t>
      </w:r>
      <w:r w:rsidRPr="009A2C7B">
        <w:rPr>
          <w:rFonts w:ascii="Times New Roman" w:hAnsi="Times New Roman" w:cs="Times New Roman"/>
          <w:sz w:val="22"/>
        </w:rPr>
        <w:t>LSU Press.</w:t>
      </w:r>
    </w:p>
    <w:p w14:paraId="75D9AEF0" w14:textId="77777777" w:rsidR="005F6EBB" w:rsidRPr="009A2C7B" w:rsidRDefault="005F6EBB" w:rsidP="005F6EBB">
      <w:pPr>
        <w:pStyle w:val="Bibliography"/>
        <w:tabs>
          <w:tab w:val="left" w:pos="0"/>
        </w:tabs>
        <w:ind w:left="360" w:hanging="360"/>
        <w:rPr>
          <w:rFonts w:ascii="Times New Roman" w:hAnsi="Times New Roman" w:cs="Times New Roman"/>
          <w:sz w:val="22"/>
        </w:rPr>
      </w:pPr>
      <w:r w:rsidRPr="009A2C7B">
        <w:rPr>
          <w:rFonts w:ascii="Times New Roman" w:hAnsi="Times New Roman" w:cs="Times New Roman"/>
          <w:sz w:val="22"/>
        </w:rPr>
        <w:t xml:space="preserve">McDermott, Monica, and Frank L. Samson. 2005. “White Racial and Ethnic Identity in the United States.” </w:t>
      </w:r>
      <w:r w:rsidRPr="009A2C7B">
        <w:rPr>
          <w:rFonts w:ascii="Times New Roman" w:hAnsi="Times New Roman" w:cs="Times New Roman"/>
          <w:i/>
          <w:iCs/>
          <w:sz w:val="22"/>
        </w:rPr>
        <w:t>Annual Review of Sociology</w:t>
      </w:r>
      <w:r w:rsidRPr="009A2C7B">
        <w:rPr>
          <w:rFonts w:ascii="Times New Roman" w:hAnsi="Times New Roman" w:cs="Times New Roman"/>
          <w:sz w:val="22"/>
        </w:rPr>
        <w:t xml:space="preserve"> 31 (1): 245–61. </w:t>
      </w:r>
    </w:p>
    <w:p w14:paraId="3B193123" w14:textId="77777777" w:rsidR="005F6EBB" w:rsidRPr="009A2C7B" w:rsidRDefault="005F6EBB" w:rsidP="005F6EBB">
      <w:pPr>
        <w:pStyle w:val="Bibliography"/>
        <w:tabs>
          <w:tab w:val="left" w:pos="0"/>
        </w:tabs>
        <w:ind w:left="360" w:hanging="360"/>
        <w:rPr>
          <w:rFonts w:ascii="Times New Roman" w:hAnsi="Times New Roman" w:cs="Times New Roman"/>
          <w:sz w:val="22"/>
        </w:rPr>
      </w:pPr>
      <w:proofErr w:type="spellStart"/>
      <w:r w:rsidRPr="009A2C7B">
        <w:rPr>
          <w:rFonts w:ascii="Times New Roman" w:hAnsi="Times New Roman" w:cs="Times New Roman"/>
          <w:sz w:val="22"/>
        </w:rPr>
        <w:t>Oluo</w:t>
      </w:r>
      <w:proofErr w:type="spellEnd"/>
      <w:r w:rsidRPr="009A2C7B">
        <w:rPr>
          <w:rFonts w:ascii="Times New Roman" w:hAnsi="Times New Roman" w:cs="Times New Roman"/>
          <w:sz w:val="22"/>
        </w:rPr>
        <w:t xml:space="preserve">, </w:t>
      </w:r>
      <w:proofErr w:type="spellStart"/>
      <w:r w:rsidRPr="009A2C7B">
        <w:rPr>
          <w:rFonts w:ascii="Times New Roman" w:hAnsi="Times New Roman" w:cs="Times New Roman"/>
          <w:sz w:val="22"/>
        </w:rPr>
        <w:t>Ijeoma</w:t>
      </w:r>
      <w:proofErr w:type="spellEnd"/>
      <w:r w:rsidRPr="009A2C7B">
        <w:rPr>
          <w:rFonts w:ascii="Times New Roman" w:hAnsi="Times New Roman" w:cs="Times New Roman"/>
          <w:sz w:val="22"/>
        </w:rPr>
        <w:t xml:space="preserve">. 2018. </w:t>
      </w:r>
      <w:r w:rsidRPr="009A2C7B">
        <w:rPr>
          <w:rFonts w:ascii="Times New Roman" w:hAnsi="Times New Roman" w:cs="Times New Roman"/>
          <w:i/>
          <w:iCs/>
          <w:sz w:val="22"/>
        </w:rPr>
        <w:t>So You Want to Talk About Race</w:t>
      </w:r>
      <w:r w:rsidRPr="009A2C7B">
        <w:rPr>
          <w:rFonts w:ascii="Times New Roman" w:hAnsi="Times New Roman" w:cs="Times New Roman"/>
          <w:sz w:val="22"/>
        </w:rPr>
        <w:t>. New York, NY: Seal Press.</w:t>
      </w:r>
    </w:p>
    <w:p w14:paraId="507EE09C" w14:textId="77777777" w:rsidR="005F6EBB" w:rsidRPr="009A2C7B" w:rsidRDefault="005F6EBB" w:rsidP="005F6EBB">
      <w:pPr>
        <w:pStyle w:val="Bibliography"/>
        <w:tabs>
          <w:tab w:val="left" w:pos="0"/>
        </w:tabs>
        <w:ind w:left="360" w:hanging="360"/>
        <w:rPr>
          <w:rFonts w:ascii="Times New Roman" w:hAnsi="Times New Roman" w:cs="Times New Roman"/>
          <w:sz w:val="22"/>
        </w:rPr>
      </w:pPr>
      <w:proofErr w:type="spellStart"/>
      <w:r w:rsidRPr="009A2C7B">
        <w:rPr>
          <w:rFonts w:ascii="Times New Roman" w:hAnsi="Times New Roman" w:cs="Times New Roman"/>
          <w:sz w:val="22"/>
        </w:rPr>
        <w:t>Phruksachart</w:t>
      </w:r>
      <w:proofErr w:type="spellEnd"/>
      <w:r w:rsidRPr="009A2C7B">
        <w:rPr>
          <w:rFonts w:ascii="Times New Roman" w:hAnsi="Times New Roman" w:cs="Times New Roman"/>
          <w:sz w:val="22"/>
        </w:rPr>
        <w:t xml:space="preserve">, Melissa. 2020. “The Literature of White Liberalism.” </w:t>
      </w:r>
      <w:r w:rsidRPr="009A2C7B">
        <w:rPr>
          <w:rFonts w:ascii="Times New Roman" w:hAnsi="Times New Roman" w:cs="Times New Roman"/>
          <w:i/>
          <w:iCs/>
          <w:sz w:val="22"/>
        </w:rPr>
        <w:t>Boston Review</w:t>
      </w:r>
      <w:r w:rsidRPr="009A2C7B">
        <w:rPr>
          <w:rFonts w:ascii="Times New Roman" w:hAnsi="Times New Roman" w:cs="Times New Roman"/>
          <w:sz w:val="22"/>
        </w:rPr>
        <w:t>, August 14, 2020. http://bostonreview.net/race/melissa-phruksachart-literature-white-liberalism.</w:t>
      </w:r>
    </w:p>
    <w:p w14:paraId="2E7B92CB" w14:textId="77777777" w:rsidR="005F6EBB" w:rsidRPr="009A2C7B" w:rsidRDefault="005F6EBB" w:rsidP="005F6EBB">
      <w:pPr>
        <w:pStyle w:val="Bibliography"/>
        <w:tabs>
          <w:tab w:val="left" w:pos="0"/>
        </w:tabs>
        <w:ind w:left="360" w:hanging="360"/>
        <w:rPr>
          <w:rFonts w:ascii="Times New Roman" w:hAnsi="Times New Roman" w:cs="Times New Roman"/>
          <w:sz w:val="22"/>
        </w:rPr>
      </w:pPr>
      <w:proofErr w:type="spellStart"/>
      <w:r w:rsidRPr="009A2C7B">
        <w:rPr>
          <w:rFonts w:ascii="Times New Roman" w:hAnsi="Times New Roman" w:cs="Times New Roman"/>
          <w:sz w:val="22"/>
        </w:rPr>
        <w:t>Roediger</w:t>
      </w:r>
      <w:proofErr w:type="spellEnd"/>
      <w:r w:rsidRPr="009A2C7B">
        <w:rPr>
          <w:rFonts w:ascii="Times New Roman" w:hAnsi="Times New Roman" w:cs="Times New Roman"/>
          <w:sz w:val="22"/>
        </w:rPr>
        <w:t xml:space="preserve">, David R. 2007. </w:t>
      </w:r>
      <w:r w:rsidRPr="009A2C7B">
        <w:rPr>
          <w:rFonts w:ascii="Times New Roman" w:hAnsi="Times New Roman" w:cs="Times New Roman"/>
          <w:i/>
          <w:iCs/>
          <w:sz w:val="22"/>
        </w:rPr>
        <w:t>The Wages of Whiteness: Race and the Making of the American Working Class</w:t>
      </w:r>
      <w:r w:rsidRPr="009A2C7B">
        <w:rPr>
          <w:rFonts w:ascii="Times New Roman" w:hAnsi="Times New Roman" w:cs="Times New Roman"/>
          <w:sz w:val="22"/>
        </w:rPr>
        <w:t xml:space="preserve">. </w:t>
      </w:r>
      <w:r>
        <w:rPr>
          <w:rFonts w:ascii="Times New Roman" w:hAnsi="Times New Roman" w:cs="Times New Roman"/>
          <w:sz w:val="22"/>
        </w:rPr>
        <w:t>London</w:t>
      </w:r>
      <w:r w:rsidRPr="009A2C7B">
        <w:rPr>
          <w:rFonts w:ascii="Times New Roman" w:hAnsi="Times New Roman" w:cs="Times New Roman"/>
          <w:sz w:val="22"/>
        </w:rPr>
        <w:t>: Verso.</w:t>
      </w:r>
    </w:p>
    <w:p w14:paraId="55BB5295" w14:textId="77777777" w:rsidR="005F6EBB" w:rsidRPr="009A2C7B" w:rsidRDefault="005F6EBB" w:rsidP="005F6EBB">
      <w:pPr>
        <w:pStyle w:val="Bibliography"/>
        <w:tabs>
          <w:tab w:val="left" w:pos="0"/>
        </w:tabs>
        <w:ind w:left="360" w:hanging="360"/>
        <w:rPr>
          <w:rFonts w:ascii="Times New Roman" w:hAnsi="Times New Roman" w:cs="Times New Roman"/>
          <w:sz w:val="22"/>
        </w:rPr>
      </w:pPr>
      <w:proofErr w:type="spellStart"/>
      <w:r w:rsidRPr="009A2C7B">
        <w:rPr>
          <w:rFonts w:ascii="Times New Roman" w:hAnsi="Times New Roman" w:cs="Times New Roman"/>
          <w:sz w:val="22"/>
        </w:rPr>
        <w:t>Stinchcombe</w:t>
      </w:r>
      <w:proofErr w:type="spellEnd"/>
      <w:r w:rsidRPr="009A2C7B">
        <w:rPr>
          <w:rFonts w:ascii="Times New Roman" w:hAnsi="Times New Roman" w:cs="Times New Roman"/>
          <w:sz w:val="22"/>
        </w:rPr>
        <w:t xml:space="preserve">, Arthur L. 1986. </w:t>
      </w:r>
      <w:r w:rsidRPr="009A2C7B">
        <w:rPr>
          <w:rFonts w:ascii="Times New Roman" w:hAnsi="Times New Roman" w:cs="Times New Roman"/>
          <w:i/>
          <w:iCs/>
          <w:sz w:val="22"/>
        </w:rPr>
        <w:t>Stratification and Organization: Selected Papers</w:t>
      </w:r>
      <w:r w:rsidRPr="009A2C7B">
        <w:rPr>
          <w:rFonts w:ascii="Times New Roman" w:hAnsi="Times New Roman" w:cs="Times New Roman"/>
          <w:sz w:val="22"/>
        </w:rPr>
        <w:t xml:space="preserve">. </w:t>
      </w:r>
      <w:r>
        <w:rPr>
          <w:rFonts w:ascii="Times New Roman" w:hAnsi="Times New Roman" w:cs="Times New Roman"/>
          <w:sz w:val="22"/>
        </w:rPr>
        <w:t xml:space="preserve">Cambridge, UK: </w:t>
      </w:r>
      <w:r w:rsidRPr="009A2C7B">
        <w:rPr>
          <w:rFonts w:ascii="Times New Roman" w:hAnsi="Times New Roman" w:cs="Times New Roman"/>
          <w:sz w:val="22"/>
        </w:rPr>
        <w:t>Cambridge University Press.</w:t>
      </w:r>
    </w:p>
    <w:p w14:paraId="05F564EA" w14:textId="522748EB" w:rsidR="00CF528D" w:rsidRDefault="005F6EBB" w:rsidP="005F6EBB">
      <w:pPr>
        <w:pStyle w:val="Bibliography"/>
        <w:tabs>
          <w:tab w:val="left" w:pos="0"/>
        </w:tabs>
        <w:ind w:left="360" w:hanging="360"/>
        <w:rPr>
          <w:rFonts w:ascii="Times New Roman" w:hAnsi="Times New Roman" w:cs="Times New Roman"/>
          <w:sz w:val="22"/>
          <w:szCs w:val="22"/>
        </w:rPr>
      </w:pPr>
      <w:proofErr w:type="gramStart"/>
      <w:r w:rsidRPr="009A2C7B">
        <w:rPr>
          <w:rFonts w:ascii="Times New Roman" w:hAnsi="Times New Roman" w:cs="Times New Roman"/>
          <w:sz w:val="22"/>
        </w:rPr>
        <w:t>Weiss, Robert S. 1995.</w:t>
      </w:r>
      <w:proofErr w:type="gramEnd"/>
      <w:r w:rsidRPr="009A2C7B">
        <w:rPr>
          <w:rFonts w:ascii="Times New Roman" w:hAnsi="Times New Roman" w:cs="Times New Roman"/>
          <w:sz w:val="22"/>
        </w:rPr>
        <w:t xml:space="preserve"> </w:t>
      </w:r>
      <w:r w:rsidRPr="009A2C7B">
        <w:rPr>
          <w:rFonts w:ascii="Times New Roman" w:hAnsi="Times New Roman" w:cs="Times New Roman"/>
          <w:i/>
          <w:iCs/>
          <w:sz w:val="22"/>
        </w:rPr>
        <w:t>Learning From Strangers: The Art and Method of Qualitative Interview Studies</w:t>
      </w:r>
      <w:r w:rsidRPr="009A2C7B">
        <w:rPr>
          <w:rFonts w:ascii="Times New Roman" w:hAnsi="Times New Roman" w:cs="Times New Roman"/>
          <w:sz w:val="22"/>
        </w:rPr>
        <w:t>. New York: Free Press.</w:t>
      </w:r>
      <w:r>
        <w:rPr>
          <w:rFonts w:ascii="Times New Roman" w:hAnsi="Times New Roman" w:cs="Times New Roman"/>
          <w:sz w:val="22"/>
          <w:szCs w:val="22"/>
        </w:rPr>
        <w:fldChar w:fldCharType="end"/>
      </w:r>
    </w:p>
    <w:p w14:paraId="1E78AD09" w14:textId="41124C39" w:rsidR="009A2C7B" w:rsidRPr="00A40433" w:rsidRDefault="009A2C7B" w:rsidP="00AD4661">
      <w:pPr>
        <w:contextualSpacing/>
        <w:rPr>
          <w:rFonts w:ascii="Times New Roman" w:eastAsia="TimesNewRomanPSMT" w:hAnsi="Times New Roman" w:cs="Times New Roman"/>
          <w:kern w:val="1"/>
          <w:sz w:val="22"/>
          <w:szCs w:val="22"/>
          <w:u w:color="0000E9"/>
        </w:rPr>
      </w:pPr>
    </w:p>
    <w:sectPr w:rsidR="009A2C7B" w:rsidRPr="00A40433" w:rsidSect="00CF528D">
      <w:headerReference w:type="even" r:id="rId7"/>
      <w:head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48905" w14:textId="77777777" w:rsidR="009A2C7B" w:rsidRDefault="009A2C7B" w:rsidP="008E61BE">
      <w:r>
        <w:separator/>
      </w:r>
    </w:p>
  </w:endnote>
  <w:endnote w:type="continuationSeparator" w:id="0">
    <w:p w14:paraId="47759F38" w14:textId="77777777" w:rsidR="009A2C7B" w:rsidRDefault="009A2C7B" w:rsidP="008E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charset w:val="00"/>
    <w:family w:val="roman"/>
    <w:pitch w:val="default"/>
  </w:font>
  <w:font w:name="TimesNewRomanPS-ItalicMT">
    <w:altName w:val="Times New Roman"/>
    <w:charset w:val="00"/>
    <w:family w:val="roman"/>
    <w:pitch w:val="default"/>
  </w:font>
  <w:font w:name="Times-Roman">
    <w:altName w:val="Times"/>
    <w:charset w:val="00"/>
    <w:family w:val="auto"/>
    <w:pitch w:val="variable"/>
    <w:sig w:usb0="E00002FF" w:usb1="5000205A" w:usb2="00000000" w:usb3="00000000" w:csb0="0000019F" w:csb1="00000000"/>
  </w:font>
  <w:font w:name="Times-Bold">
    <w:altName w:val="Times"/>
    <w:charset w:val="00"/>
    <w:family w:val="auto"/>
    <w:pitch w:val="variable"/>
    <w:sig w:usb0="E00002FF" w:usb1="5000205A" w:usb2="00000000" w:usb3="00000000" w:csb0="0000019F" w:csb1="00000000"/>
  </w:font>
  <w:font w:name="TimesNewRomanPS-BoldMT">
    <w:altName w:val="Times New Roman"/>
    <w:charset w:val="00"/>
    <w:family w:val="roman"/>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6312D" w14:textId="77777777" w:rsidR="009A2C7B" w:rsidRDefault="009A2C7B" w:rsidP="008E61BE">
      <w:r>
        <w:separator/>
      </w:r>
    </w:p>
  </w:footnote>
  <w:footnote w:type="continuationSeparator" w:id="0">
    <w:p w14:paraId="5702BD7A" w14:textId="77777777" w:rsidR="009A2C7B" w:rsidRDefault="009A2C7B" w:rsidP="008E61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353AB" w14:textId="77777777" w:rsidR="009A2C7B" w:rsidRDefault="009A2C7B" w:rsidP="008E61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ED9EA4" w14:textId="77777777" w:rsidR="009A2C7B" w:rsidRDefault="009A2C7B" w:rsidP="008E61B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0B969" w14:textId="77777777" w:rsidR="009A2C7B" w:rsidRPr="00CF528D" w:rsidRDefault="009A2C7B" w:rsidP="008E61BE">
    <w:pPr>
      <w:pStyle w:val="Header"/>
      <w:framePr w:wrap="around" w:vAnchor="text" w:hAnchor="margin" w:xAlign="right" w:y="1"/>
      <w:rPr>
        <w:rStyle w:val="PageNumber"/>
        <w:rFonts w:ascii="Times New Roman" w:hAnsi="Times New Roman" w:cs="Times New Roman"/>
      </w:rPr>
    </w:pPr>
    <w:r w:rsidRPr="00CF528D">
      <w:rPr>
        <w:rStyle w:val="PageNumber"/>
        <w:rFonts w:ascii="Times New Roman" w:hAnsi="Times New Roman" w:cs="Times New Roman"/>
      </w:rPr>
      <w:fldChar w:fldCharType="begin"/>
    </w:r>
    <w:r w:rsidRPr="00CF528D">
      <w:rPr>
        <w:rStyle w:val="PageNumber"/>
        <w:rFonts w:ascii="Times New Roman" w:hAnsi="Times New Roman" w:cs="Times New Roman"/>
      </w:rPr>
      <w:instrText xml:space="preserve">PAGE  </w:instrText>
    </w:r>
    <w:r w:rsidRPr="00CF528D">
      <w:rPr>
        <w:rStyle w:val="PageNumber"/>
        <w:rFonts w:ascii="Times New Roman" w:hAnsi="Times New Roman" w:cs="Times New Roman"/>
      </w:rPr>
      <w:fldChar w:fldCharType="separate"/>
    </w:r>
    <w:r w:rsidR="00960AF4">
      <w:rPr>
        <w:rStyle w:val="PageNumber"/>
        <w:rFonts w:ascii="Times New Roman" w:hAnsi="Times New Roman" w:cs="Times New Roman"/>
        <w:noProof/>
      </w:rPr>
      <w:t>5</w:t>
    </w:r>
    <w:r w:rsidRPr="00CF528D">
      <w:rPr>
        <w:rStyle w:val="PageNumber"/>
        <w:rFonts w:ascii="Times New Roman" w:hAnsi="Times New Roman" w:cs="Times New Roman"/>
      </w:rPr>
      <w:fldChar w:fldCharType="end"/>
    </w:r>
  </w:p>
  <w:p w14:paraId="2E15DA1F" w14:textId="77777777" w:rsidR="009A2C7B" w:rsidRPr="00CF528D" w:rsidRDefault="009A2C7B" w:rsidP="008E61BE">
    <w:pPr>
      <w:pStyle w:val="Header"/>
      <w:ind w:right="360"/>
      <w:rPr>
        <w:rFonts w:ascii="Times New Roman" w:hAnsi="Times New Roman" w:cs="Times New Roman"/>
      </w:rPr>
    </w:pPr>
    <w:r w:rsidRPr="00CF528D">
      <w:rPr>
        <w:rFonts w:ascii="Times New Roman" w:hAnsi="Times New Roman" w:cs="Times New Roman"/>
      </w:rPr>
      <w:t>Whiteness in Crisis LOI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34"/>
    <w:rsid w:val="00011666"/>
    <w:rsid w:val="003F4944"/>
    <w:rsid w:val="0055515F"/>
    <w:rsid w:val="005F6EBB"/>
    <w:rsid w:val="006D2008"/>
    <w:rsid w:val="008E61BE"/>
    <w:rsid w:val="00960AF4"/>
    <w:rsid w:val="009A2C7B"/>
    <w:rsid w:val="00A2793A"/>
    <w:rsid w:val="00A40433"/>
    <w:rsid w:val="00AC0EAE"/>
    <w:rsid w:val="00AD4661"/>
    <w:rsid w:val="00C25BBF"/>
    <w:rsid w:val="00CF528D"/>
    <w:rsid w:val="00EA3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45B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1BE"/>
    <w:pPr>
      <w:tabs>
        <w:tab w:val="center" w:pos="4320"/>
        <w:tab w:val="right" w:pos="8640"/>
      </w:tabs>
    </w:pPr>
  </w:style>
  <w:style w:type="character" w:customStyle="1" w:styleId="HeaderChar">
    <w:name w:val="Header Char"/>
    <w:basedOn w:val="DefaultParagraphFont"/>
    <w:link w:val="Header"/>
    <w:uiPriority w:val="99"/>
    <w:rsid w:val="008E61BE"/>
  </w:style>
  <w:style w:type="character" w:styleId="PageNumber">
    <w:name w:val="page number"/>
    <w:basedOn w:val="DefaultParagraphFont"/>
    <w:uiPriority w:val="99"/>
    <w:semiHidden/>
    <w:unhideWhenUsed/>
    <w:rsid w:val="008E61BE"/>
  </w:style>
  <w:style w:type="paragraph" w:styleId="Footer">
    <w:name w:val="footer"/>
    <w:basedOn w:val="Normal"/>
    <w:link w:val="FooterChar"/>
    <w:uiPriority w:val="99"/>
    <w:unhideWhenUsed/>
    <w:rsid w:val="008E61BE"/>
    <w:pPr>
      <w:tabs>
        <w:tab w:val="center" w:pos="4320"/>
        <w:tab w:val="right" w:pos="8640"/>
      </w:tabs>
    </w:pPr>
  </w:style>
  <w:style w:type="character" w:customStyle="1" w:styleId="FooterChar">
    <w:name w:val="Footer Char"/>
    <w:basedOn w:val="DefaultParagraphFont"/>
    <w:link w:val="Footer"/>
    <w:uiPriority w:val="99"/>
    <w:rsid w:val="008E61BE"/>
  </w:style>
  <w:style w:type="paragraph" w:styleId="CommentText">
    <w:name w:val="annotation text"/>
    <w:basedOn w:val="Normal"/>
    <w:link w:val="CommentTextChar"/>
    <w:uiPriority w:val="99"/>
    <w:unhideWhenUsed/>
    <w:rsid w:val="008E61BE"/>
    <w:pPr>
      <w:widowControl w:val="0"/>
      <w:autoSpaceDE w:val="0"/>
      <w:autoSpaceDN w:val="0"/>
      <w:adjustRightInd w:val="0"/>
    </w:pPr>
    <w:rPr>
      <w:rFonts w:eastAsia="Helvetica"/>
      <w:sz w:val="20"/>
      <w:szCs w:val="20"/>
    </w:rPr>
  </w:style>
  <w:style w:type="character" w:customStyle="1" w:styleId="CommentTextChar">
    <w:name w:val="Comment Text Char"/>
    <w:basedOn w:val="DefaultParagraphFont"/>
    <w:link w:val="CommentText"/>
    <w:uiPriority w:val="99"/>
    <w:rsid w:val="008E61BE"/>
    <w:rPr>
      <w:rFonts w:eastAsia="Helvetica"/>
      <w:sz w:val="20"/>
      <w:szCs w:val="20"/>
    </w:rPr>
  </w:style>
  <w:style w:type="paragraph" w:styleId="Bibliography">
    <w:name w:val="Bibliography"/>
    <w:basedOn w:val="Normal"/>
    <w:next w:val="Normal"/>
    <w:uiPriority w:val="37"/>
    <w:unhideWhenUsed/>
    <w:rsid w:val="009A2C7B"/>
    <w:pPr>
      <w:ind w:left="720" w:hanging="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1BE"/>
    <w:pPr>
      <w:tabs>
        <w:tab w:val="center" w:pos="4320"/>
        <w:tab w:val="right" w:pos="8640"/>
      </w:tabs>
    </w:pPr>
  </w:style>
  <w:style w:type="character" w:customStyle="1" w:styleId="HeaderChar">
    <w:name w:val="Header Char"/>
    <w:basedOn w:val="DefaultParagraphFont"/>
    <w:link w:val="Header"/>
    <w:uiPriority w:val="99"/>
    <w:rsid w:val="008E61BE"/>
  </w:style>
  <w:style w:type="character" w:styleId="PageNumber">
    <w:name w:val="page number"/>
    <w:basedOn w:val="DefaultParagraphFont"/>
    <w:uiPriority w:val="99"/>
    <w:semiHidden/>
    <w:unhideWhenUsed/>
    <w:rsid w:val="008E61BE"/>
  </w:style>
  <w:style w:type="paragraph" w:styleId="Footer">
    <w:name w:val="footer"/>
    <w:basedOn w:val="Normal"/>
    <w:link w:val="FooterChar"/>
    <w:uiPriority w:val="99"/>
    <w:unhideWhenUsed/>
    <w:rsid w:val="008E61BE"/>
    <w:pPr>
      <w:tabs>
        <w:tab w:val="center" w:pos="4320"/>
        <w:tab w:val="right" w:pos="8640"/>
      </w:tabs>
    </w:pPr>
  </w:style>
  <w:style w:type="character" w:customStyle="1" w:styleId="FooterChar">
    <w:name w:val="Footer Char"/>
    <w:basedOn w:val="DefaultParagraphFont"/>
    <w:link w:val="Footer"/>
    <w:uiPriority w:val="99"/>
    <w:rsid w:val="008E61BE"/>
  </w:style>
  <w:style w:type="paragraph" w:styleId="CommentText">
    <w:name w:val="annotation text"/>
    <w:basedOn w:val="Normal"/>
    <w:link w:val="CommentTextChar"/>
    <w:uiPriority w:val="99"/>
    <w:unhideWhenUsed/>
    <w:rsid w:val="008E61BE"/>
    <w:pPr>
      <w:widowControl w:val="0"/>
      <w:autoSpaceDE w:val="0"/>
      <w:autoSpaceDN w:val="0"/>
      <w:adjustRightInd w:val="0"/>
    </w:pPr>
    <w:rPr>
      <w:rFonts w:eastAsia="Helvetica"/>
      <w:sz w:val="20"/>
      <w:szCs w:val="20"/>
    </w:rPr>
  </w:style>
  <w:style w:type="character" w:customStyle="1" w:styleId="CommentTextChar">
    <w:name w:val="Comment Text Char"/>
    <w:basedOn w:val="DefaultParagraphFont"/>
    <w:link w:val="CommentText"/>
    <w:uiPriority w:val="99"/>
    <w:rsid w:val="008E61BE"/>
    <w:rPr>
      <w:rFonts w:eastAsia="Helvetica"/>
      <w:sz w:val="20"/>
      <w:szCs w:val="20"/>
    </w:rPr>
  </w:style>
  <w:style w:type="paragraph" w:styleId="Bibliography">
    <w:name w:val="Bibliography"/>
    <w:basedOn w:val="Normal"/>
    <w:next w:val="Normal"/>
    <w:uiPriority w:val="37"/>
    <w:unhideWhenUsed/>
    <w:rsid w:val="009A2C7B"/>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10656</Words>
  <Characters>60742</Characters>
  <Application>Microsoft Macintosh Word</Application>
  <DocSecurity>0</DocSecurity>
  <Lines>506</Lines>
  <Paragraphs>142</Paragraphs>
  <ScaleCrop>false</ScaleCrop>
  <Company>University of Mississippi</Company>
  <LinksUpToDate>false</LinksUpToDate>
  <CharactersWithSpaces>71256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Thomas</dc:creator>
  <cp:keywords/>
  <dc:description/>
  <cp:lastModifiedBy>James Thomas</cp:lastModifiedBy>
  <cp:revision>2</cp:revision>
  <dcterms:created xsi:type="dcterms:W3CDTF">2021-01-08T22:24:00Z</dcterms:created>
  <dcterms:modified xsi:type="dcterms:W3CDTF">2021-01-08T22:24:00Z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id="eUUZjYk2"/&gt;&lt;style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